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24AA" w14:textId="77777777" w:rsidR="00EC3C6A" w:rsidRPr="004B2784" w:rsidRDefault="009D71B5" w:rsidP="005E459E">
      <w:pPr>
        <w:jc w:val="center"/>
        <w:rPr>
          <w:rFonts w:ascii="ＤＦ平成明朝体W7" w:eastAsia="ＤＦ平成明朝体W7" w:hAnsi="ＤＦ平成明朝体W7" w:cs="Times New Roman"/>
          <w:sz w:val="20"/>
          <w:szCs w:val="20"/>
        </w:rPr>
      </w:pPr>
      <w:r w:rsidRPr="004B2784">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9D71B5" w:rsidRPr="004B2784">
              <w:rPr>
                <w:rFonts w:ascii="ＤＦ平成明朝体W7" w:eastAsia="ＤＦ平成明朝体W7" w:hAnsi="ＤＦ平成明朝体W7" w:cs="Times New Roman"/>
                <w:b/>
                <w:sz w:val="24"/>
                <w:szCs w:val="48"/>
              </w:rPr>
              <w:t>てんのあみじましぐれのこたつ</w:t>
            </w:r>
          </w:rt>
          <w:rubyBase>
            <w:r w:rsidR="009D71B5" w:rsidRPr="004B2784">
              <w:rPr>
                <w:rFonts w:ascii="ＤＦ平成明朝体W7" w:eastAsia="ＤＦ平成明朝体W7" w:hAnsi="ＤＦ平成明朝体W7" w:cs="Times New Roman"/>
                <w:b/>
                <w:sz w:val="48"/>
                <w:szCs w:val="48"/>
              </w:rPr>
              <w:t>天網島時雨炬燵</w:t>
            </w:r>
          </w:rubyBase>
        </w:ruby>
      </w:r>
    </w:p>
    <w:p w14:paraId="69296CD7" w14:textId="77777777" w:rsidR="00D04C5C" w:rsidRPr="004B2784" w:rsidRDefault="00897635" w:rsidP="007C0B11">
      <w:pPr>
        <w:rPr>
          <w:rFonts w:asciiTheme="minorEastAsia" w:hAnsiTheme="minorEastAsia" w:cs="Times New Roman"/>
          <w:sz w:val="22"/>
        </w:rPr>
      </w:pPr>
      <w:r w:rsidRPr="004B2784">
        <w:rPr>
          <w:rFonts w:asciiTheme="minorEastAsia" w:hAnsiTheme="minorEastAsia" w:cs="Times New Roman" w:hint="eastAsia"/>
          <w:b/>
          <w:sz w:val="22"/>
        </w:rPr>
        <w:t xml:space="preserve">〔解　</w:t>
      </w:r>
      <w:r w:rsidR="00EC3C6A" w:rsidRPr="004B2784">
        <w:rPr>
          <w:rFonts w:asciiTheme="minorEastAsia" w:hAnsiTheme="minorEastAsia" w:cs="Times New Roman" w:hint="eastAsia"/>
          <w:b/>
          <w:sz w:val="22"/>
        </w:rPr>
        <w:t>説〕</w:t>
      </w:r>
      <w:r w:rsidR="002B3451" w:rsidRPr="004B2784">
        <w:rPr>
          <w:rFonts w:asciiTheme="minorEastAsia" w:hAnsiTheme="minorEastAsia" w:cs="Times New Roman" w:hint="eastAsia"/>
          <w:sz w:val="22"/>
        </w:rPr>
        <w:t>享保五年の秋、網島の大長寺であった心中事件をもとにした近松門左衛門の世話物代表作「心中天網島」とその後に近松半二らによって改作された「心中紙屋治兵衛」をもとに、菅専助らによって再編された作品です。これ以外にも種々の改作が作られたようです。「心中紙屋治兵衛」の上の巻が今日の通称「河庄」で、「増補紙屋治兵衛」が通称「紙治」と言われていますが、これは作者不詳で内容も近松の原作とは異なっているようです。</w:t>
      </w:r>
    </w:p>
    <w:p w14:paraId="75416133" w14:textId="77777777" w:rsidR="003D5637" w:rsidRPr="004B2784" w:rsidRDefault="00D04C5C" w:rsidP="006D6D93">
      <w:pPr>
        <w:rPr>
          <w:rFonts w:asciiTheme="minorEastAsia" w:hAnsiTheme="minorEastAsia" w:cs="Times New Roman"/>
          <w:b/>
          <w:sz w:val="22"/>
        </w:rPr>
      </w:pPr>
      <w:r w:rsidRPr="004B2784">
        <w:rPr>
          <w:rFonts w:asciiTheme="minorEastAsia" w:hAnsiTheme="minorEastAsia" w:cs="Times New Roman" w:hint="eastAsia"/>
          <w:b/>
          <w:sz w:val="22"/>
        </w:rPr>
        <w:t>〔あらすじ〕</w:t>
      </w:r>
      <w:r w:rsidR="002B3451" w:rsidRPr="004B2784">
        <w:rPr>
          <w:rFonts w:asciiTheme="minorEastAsia" w:hAnsiTheme="minorEastAsia" w:cs="Times New Roman" w:hint="eastAsia"/>
          <w:sz w:val="22"/>
        </w:rPr>
        <w:t>紙屋治兵衛は妻子ある身ながらも、曾根崎新地の紀の国屋の遊女小春と恋仲になります。心配した兄の粉屋孫右衛門は、侍姿に扮して小春に近づき、二人の仲を裂こうとします。また治兵衛の女房おさんも、小春に治兵衛と別れてくれるように頼み、承知した小春は治兵衛に心にもない愛想づかしをするのでした。</w:t>
      </w:r>
    </w:p>
    <w:p w14:paraId="683ACD59" w14:textId="5C38E47F" w:rsidR="006D6D93" w:rsidRPr="004B2784" w:rsidRDefault="003D5637" w:rsidP="004B2784">
      <w:pPr>
        <w:ind w:firstLineChars="50" w:firstLine="106"/>
        <w:rPr>
          <w:rFonts w:asciiTheme="minorEastAsia" w:hAnsiTheme="minorEastAsia" w:cs="Times New Roman"/>
          <w:sz w:val="22"/>
        </w:rPr>
      </w:pPr>
      <w:r w:rsidRPr="004B2784">
        <w:rPr>
          <w:rFonts w:asciiTheme="minorEastAsia" w:hAnsiTheme="minorEastAsia" w:cs="Times New Roman" w:hint="eastAsia"/>
          <w:b/>
          <w:sz w:val="22"/>
        </w:rPr>
        <w:t>〈紙屋内</w:t>
      </w:r>
      <w:r w:rsidR="00CF7E6B" w:rsidRPr="004B2784">
        <w:rPr>
          <w:rFonts w:asciiTheme="minorEastAsia" w:hAnsiTheme="minorEastAsia" w:cs="Times New Roman" w:hint="eastAsia"/>
          <w:b/>
          <w:sz w:val="22"/>
        </w:rPr>
        <w:t>の段</w:t>
      </w:r>
      <w:r w:rsidRPr="004B2784">
        <w:rPr>
          <w:rFonts w:asciiTheme="minorEastAsia" w:hAnsiTheme="minorEastAsia" w:cs="Times New Roman" w:hint="eastAsia"/>
          <w:b/>
          <w:sz w:val="22"/>
        </w:rPr>
        <w:t>〉</w:t>
      </w:r>
      <w:r w:rsidR="002B3451" w:rsidRPr="004B2784">
        <w:rPr>
          <w:rFonts w:asciiTheme="minorEastAsia" w:hAnsiTheme="minorEastAsia" w:cs="Times New Roman" w:hint="eastAsia"/>
          <w:sz w:val="22"/>
        </w:rPr>
        <w:t>小春と別れる、という誓詞を書かされた治兵衛は周囲の心配をよそにすっかり気力をなくして炬燵で横になり、口惜しさのあまり涙を流します。それを</w:t>
      </w:r>
      <w:r w:rsidR="00150DD1" w:rsidRPr="004B2784">
        <w:rPr>
          <w:rFonts w:asciiTheme="minorEastAsia" w:hAnsiTheme="minorEastAsia" w:cs="Times New Roman" w:hint="eastAsia"/>
          <w:sz w:val="22"/>
        </w:rPr>
        <w:t>見た</w:t>
      </w:r>
      <w:r w:rsidR="002B3451" w:rsidRPr="004B2784">
        <w:rPr>
          <w:rFonts w:asciiTheme="minorEastAsia" w:hAnsiTheme="minorEastAsia" w:cs="Times New Roman" w:hint="eastAsia"/>
          <w:sz w:val="22"/>
        </w:rPr>
        <w:t>おさんは、治兵衛の未練がましい態度に皮肉を言います。ところがそこへ小春が意に添わぬ相手に</w:t>
      </w:r>
      <w:r w:rsidR="00717A69" w:rsidRPr="004B2784">
        <w:rPr>
          <w:rFonts w:asciiTheme="minorEastAsia" w:hAnsiTheme="minorEastAsia" w:cs="Times New Roman" w:hint="eastAsia"/>
          <w:sz w:val="22"/>
        </w:rPr>
        <w:t>身請</w:t>
      </w:r>
      <w:r w:rsidR="002B3451" w:rsidRPr="004B2784">
        <w:rPr>
          <w:rFonts w:asciiTheme="minorEastAsia" w:hAnsiTheme="minorEastAsia" w:cs="Times New Roman" w:hint="eastAsia"/>
          <w:sz w:val="22"/>
        </w:rPr>
        <w:t>けされるという話が伝わり、おさんは小春が死ぬ気であると察して狼狽えます。そして治兵衛に、自分が小春に「別れてくれ」と頼んだのだと打ち明けます。小春を死なせてはならないと思ったおさんは、五十</w:t>
      </w:r>
      <w:r w:rsidR="006F484F" w:rsidRPr="004B2784">
        <w:rPr>
          <w:rFonts w:asciiTheme="minorEastAsia" w:hAnsiTheme="minorEastAsia" w:cs="Times New Roman" w:hint="eastAsia"/>
          <w:sz w:val="22"/>
        </w:rPr>
        <w:t>両の身請けの金を治兵衛に渡し、着物を質にいれようとしたところへ、おさんの父、</w:t>
      </w:r>
      <w:r w:rsidR="002B3451" w:rsidRPr="004B2784">
        <w:rPr>
          <w:rFonts w:asciiTheme="minorEastAsia" w:hAnsiTheme="minorEastAsia" w:cs="Times New Roman" w:hint="eastAsia"/>
          <w:sz w:val="22"/>
        </w:rPr>
        <w:t>五左衛門が現れ、おさんを無理矢理連れ帰るのでした。</w:t>
      </w:r>
    </w:p>
    <w:p w14:paraId="32E4B7DC" w14:textId="77777777" w:rsidR="0028313A" w:rsidRDefault="00EC3C6A" w:rsidP="0028313A">
      <w:pPr>
        <w:jc w:val="right"/>
        <w:rPr>
          <w:rFonts w:ascii="HGS教科書体" w:eastAsia="HGS教科書体" w:hAnsiTheme="minorEastAsia" w:cs="Times New Roman"/>
          <w:sz w:val="20"/>
          <w:szCs w:val="20"/>
          <w:lang w:eastAsia="zh-TW"/>
        </w:rPr>
      </w:pPr>
      <w:r w:rsidRPr="004B2784">
        <w:rPr>
          <w:rFonts w:asciiTheme="minorEastAsia" w:hAnsiTheme="minorEastAsia" w:cs="Times New Roman" w:hint="eastAsia"/>
          <w:sz w:val="20"/>
          <w:szCs w:val="20"/>
        </w:rPr>
        <w:t xml:space="preserve"> </w:t>
      </w:r>
      <w:r w:rsidRPr="004B2784">
        <w:rPr>
          <w:rFonts w:asciiTheme="minorEastAsia" w:hAnsiTheme="minorEastAsia" w:cs="Times New Roman" w:hint="eastAsia"/>
          <w:sz w:val="20"/>
          <w:szCs w:val="20"/>
          <w:lang w:eastAsia="zh-TW"/>
        </w:rPr>
        <w:t>(一般社団法人　義太夫協会発行</w:t>
      </w:r>
      <w:r w:rsidR="0028313A" w:rsidRPr="004B2784">
        <w:rPr>
          <w:rFonts w:asciiTheme="minorEastAsia" w:hAnsiTheme="minorEastAsia" w:cs="Times New Roman" w:hint="eastAsia"/>
          <w:sz w:val="20"/>
          <w:szCs w:val="20"/>
          <w:lang w:eastAsia="zh-TW"/>
        </w:rPr>
        <w:t>)</w:t>
      </w:r>
      <w:r w:rsidR="0028313A">
        <w:rPr>
          <w:rFonts w:ascii="HGS教科書体" w:eastAsia="HGS教科書体" w:hAnsiTheme="minorEastAsia" w:cs="Times New Roman"/>
          <w:sz w:val="20"/>
          <w:szCs w:val="20"/>
          <w:lang w:eastAsia="zh-TW"/>
        </w:rPr>
        <w:br w:type="page"/>
      </w:r>
    </w:p>
    <w:p w14:paraId="0B6E3550" w14:textId="77777777" w:rsidR="00EC3C6A" w:rsidRPr="0028313A" w:rsidRDefault="00EC3C6A" w:rsidP="0028313A">
      <w:pPr>
        <w:jc w:val="right"/>
        <w:rPr>
          <w:rFonts w:ascii="HGS教科書体" w:eastAsia="HGS教科書体" w:hAnsiTheme="minorEastAsia" w:cs="Times New Roman"/>
          <w:sz w:val="20"/>
          <w:szCs w:val="20"/>
          <w:lang w:eastAsia="zh-TW"/>
        </w:rPr>
        <w:sectPr w:rsidR="00EC3C6A" w:rsidRPr="0028313A" w:rsidSect="00EC3C6A">
          <w:footerReference w:type="default" r:id="rId8"/>
          <w:pgSz w:w="8419" w:h="11907" w:orient="landscape" w:code="9"/>
          <w:pgMar w:top="680" w:right="567" w:bottom="680" w:left="680" w:header="851" w:footer="57" w:gutter="0"/>
          <w:cols w:space="764"/>
          <w:textDirection w:val="tbRl"/>
          <w:docGrid w:type="linesAndChars" w:linePitch="399" w:charSpace="-1890"/>
        </w:sectPr>
      </w:pPr>
    </w:p>
    <w:p w14:paraId="1DFFEEFE" w14:textId="77777777" w:rsidR="00EC3C6A" w:rsidRPr="00060B32" w:rsidRDefault="002B3451" w:rsidP="00EC3C6A">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紙屋内</w:t>
      </w:r>
      <w:r w:rsidR="00EC3C6A" w:rsidRPr="00060B32">
        <w:rPr>
          <w:rFonts w:asciiTheme="minorEastAsia" w:hAnsiTheme="minorEastAsia" w:cs="Times New Roman" w:hint="eastAsia"/>
          <w:b/>
          <w:sz w:val="36"/>
          <w:szCs w:val="36"/>
        </w:rPr>
        <w:t>の段</w:t>
      </w:r>
    </w:p>
    <w:p w14:paraId="7E805133" w14:textId="1EFBDBFD"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直ぐに仏なり</w:t>
      </w:r>
    </w:p>
    <w:p w14:paraId="1BB803F2" w14:textId="2B9F0026"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門送りさえそこ</w:t>
      </w:r>
      <w:r w:rsidR="004B2784">
        <w:rPr>
          <w:rFonts w:asciiTheme="minorEastAsia" w:hAnsiTheme="minorEastAsia" w:cs="Times New Roman" w:hint="eastAsia"/>
          <w:sz w:val="22"/>
        </w:rPr>
        <w:t>〳〵</w:t>
      </w:r>
      <w:r w:rsidRPr="00D45787">
        <w:rPr>
          <w:rFonts w:asciiTheme="minorEastAsia" w:hAnsiTheme="minorEastAsia" w:cs="Times New Roman" w:hint="eastAsia"/>
          <w:sz w:val="22"/>
        </w:rPr>
        <w:t xml:space="preserve">に、治兵衛は傍にあり合わす定木を枕うたた寝の、あたる炬燵の小春時　</w:t>
      </w:r>
    </w:p>
    <w:p w14:paraId="7D7C1C79" w14:textId="7EA7155D"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『まだ曽根崎を忘れずか』と、退ける蒲団の内さえも、涙にしめるその風情。おさんは呆れつくづくと顔打守り</w:t>
      </w:r>
      <w:r w:rsidR="004B2784">
        <w:rPr>
          <w:rFonts w:asciiTheme="minorEastAsia" w:hAnsiTheme="minorEastAsia" w:cs="Times New Roman" w:hint="eastAsia"/>
          <w:sz w:val="22"/>
        </w:rPr>
        <w:t>〳〵</w:t>
      </w:r>
      <w:r w:rsidRPr="00D45787">
        <w:rPr>
          <w:rFonts w:asciiTheme="minorEastAsia" w:hAnsiTheme="minorEastAsia" w:cs="Times New Roman" w:hint="eastAsia"/>
          <w:sz w:val="22"/>
        </w:rPr>
        <w:t>、</w:t>
      </w:r>
    </w:p>
    <w:p w14:paraId="1D5D4BB0"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「エヽあんまりじゃぞへ治兵衛さん。それほど名残りが惜しいなら、誓紙書かぬがよござんす。なぜにお前はそのように、私が憎うござんすえ」</w:t>
      </w:r>
    </w:p>
    <w:p w14:paraId="1F2D70FC" w14:textId="09979F6E"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「ア</w:t>
      </w:r>
      <w:r w:rsidR="0034177B">
        <w:rPr>
          <w:rFonts w:asciiTheme="minorEastAsia" w:hAnsiTheme="minorEastAsia" w:cs="Times New Roman" w:hint="eastAsia"/>
          <w:sz w:val="22"/>
        </w:rPr>
        <w:t>ヽ</w:t>
      </w:r>
      <w:r w:rsidRPr="00D45787">
        <w:rPr>
          <w:rFonts w:asciiTheme="minorEastAsia" w:hAnsiTheme="minorEastAsia" w:cs="Times New Roman" w:hint="eastAsia"/>
          <w:sz w:val="22"/>
        </w:rPr>
        <w:t>コレコレそりゃまあ何を言やるぞいの。子</w:t>
      </w:r>
      <w:r w:rsidR="0034177B">
        <w:rPr>
          <w:rFonts w:asciiTheme="minorEastAsia" w:hAnsiTheme="minorEastAsia" w:cs="Times New Roman" w:hint="eastAsia"/>
          <w:sz w:val="22"/>
        </w:rPr>
        <w:t>中</w:t>
      </w:r>
      <w:r w:rsidRPr="00D45787">
        <w:rPr>
          <w:rFonts w:asciiTheme="minorEastAsia" w:hAnsiTheme="minorEastAsia" w:cs="Times New Roman" w:hint="eastAsia"/>
          <w:sz w:val="22"/>
        </w:rPr>
        <w:t>までなした仲</w:t>
      </w:r>
      <w:r w:rsidR="0034177B">
        <w:rPr>
          <w:rFonts w:asciiTheme="minorEastAsia" w:hAnsiTheme="minorEastAsia" w:cs="Times New Roman" w:hint="eastAsia"/>
          <w:sz w:val="22"/>
        </w:rPr>
        <w:t>に</w:t>
      </w:r>
      <w:r w:rsidRPr="00D45787">
        <w:rPr>
          <w:rFonts w:asciiTheme="minorEastAsia" w:hAnsiTheme="minorEastAsia" w:cs="Times New Roman" w:hint="eastAsia"/>
          <w:sz w:val="22"/>
        </w:rPr>
        <w:t>」</w:t>
      </w:r>
    </w:p>
    <w:p w14:paraId="2D54496B" w14:textId="63B8DD81"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「イエ〳〵、憎いそうな〳〵〳〵。憎ましゃんすが嘘かいな。一昨年の十月、中の亥の子に炬燵明けた</w:t>
      </w:r>
      <w:r w:rsidRPr="00D45787">
        <w:rPr>
          <w:rFonts w:asciiTheme="minorEastAsia" w:hAnsiTheme="minorEastAsia" w:cs="Times New Roman" w:hint="eastAsia"/>
          <w:sz w:val="22"/>
        </w:rPr>
        <w:t>祝儀とて、これこゝで枕並べてこの方は、女房の懐には鬼が住むか蛇が住むか。それほど心残りなら泣かしゃんせ泣かしゃんせ。その涙が蜆川へ流れたら小春が汲んで飲みやろうぞ。あんまりむごい治兵衛さん。なんぼお前に、どのような切ない義理があるとても、二人の子供は、お前なんともないかいな」</w:t>
      </w:r>
    </w:p>
    <w:p w14:paraId="1591477E"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と心の限り口説き立て恨み歎くぞ誠なる。</w:t>
      </w:r>
    </w:p>
    <w:p w14:paraId="01707A67" w14:textId="2FD52520"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オヽもっともじゃ謝った。悲しい涙は目より出で、無念んな涙は耳からなりとも出るならば、言はずと心見すべきに、同じ目より零るゝ涙。足かけ三年がその間、露ほども悋気せぬ、そなたに言うも恥ずかしながら、この間も曾根崎で、残らず聞いた小春めが不心中。今という今夢も覚め、思い切ってはいるけ</w:t>
      </w:r>
      <w:r w:rsidR="00C02E56">
        <w:rPr>
          <w:rFonts w:asciiTheme="minorEastAsia" w:hAnsiTheme="minorEastAsia" w:cs="Times New Roman" w:hint="eastAsia"/>
          <w:sz w:val="22"/>
        </w:rPr>
        <w:t>れ</w:t>
      </w:r>
      <w:r w:rsidRPr="00D45787">
        <w:rPr>
          <w:rFonts w:asciiTheme="minorEastAsia" w:hAnsiTheme="minorEastAsia" w:cs="Times New Roman" w:hint="eastAsia"/>
          <w:sz w:val="22"/>
        </w:rPr>
        <w:t>ど、アノ太兵衛めが、急に身請けをするとの噂。退いて十日も経たぬうち、請け出さるゝ義理知らず</w:t>
      </w:r>
      <w:r w:rsidRPr="00D45787">
        <w:rPr>
          <w:rFonts w:asciiTheme="minorEastAsia" w:hAnsiTheme="minorEastAsia" w:cs="Times New Roman" w:hint="eastAsia"/>
          <w:sz w:val="22"/>
        </w:rPr>
        <w:lastRenderedPageBreak/>
        <w:t>の小春めがことは心残らねど、問屋中の交際にも、金の工面に尽きしゆえ、小春を退いたの何のとて、得知れぬ奴らが口の端に、かかるが無念な口惜しいとサ、思わず涙をこぼしたわいのう」</w:t>
      </w:r>
    </w:p>
    <w:p w14:paraId="53147BC9"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「エヽそんならほんまに小春さんは、お前に愛想尽かしを言うて、アノ太兵衛がところへ行く筈かえ」</w:t>
      </w:r>
    </w:p>
    <w:p w14:paraId="53DDBAF7"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「ハテきょときょとしいその声わいの」</w:t>
      </w:r>
    </w:p>
    <w:p w14:paraId="7C5A7F14" w14:textId="371C98EE"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「イヽエイナアそんなら小春さんは生きている気じゃない</w:t>
      </w:r>
      <w:r w:rsidR="00C02E56">
        <w:rPr>
          <w:rFonts w:asciiTheme="minorEastAsia" w:hAnsiTheme="minorEastAsia" w:cs="Times New Roman" w:hint="eastAsia"/>
          <w:sz w:val="22"/>
        </w:rPr>
        <w:t>、</w:t>
      </w:r>
      <w:r w:rsidRPr="00D45787">
        <w:rPr>
          <w:rFonts w:asciiTheme="minorEastAsia" w:hAnsiTheme="minorEastAsia" w:cs="Times New Roman" w:hint="eastAsia"/>
          <w:sz w:val="22"/>
        </w:rPr>
        <w:t>死なしゃんす〳〵わいな」</w:t>
      </w:r>
    </w:p>
    <w:p w14:paraId="36CA0AF1"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「アハヽヽヽヽ、はてさてなんぼ発明でも、さすがは町の女房じゃ。あの不心中者がなんの死のうぞ」</w:t>
      </w:r>
    </w:p>
    <w:p w14:paraId="00128FF4" w14:textId="77CAF55A"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「イエ〳〵そうじゃござんせぬ。小春さんに不心中は、芥子ほどもないけれど、いつぞやよりお前の素振り。何を言うてもうかうかと、もし悲しい目を見ようかと案じ過ごして小春さんへ『いとしいと思わ</w:t>
      </w:r>
      <w:r w:rsidRPr="00D45787">
        <w:rPr>
          <w:rFonts w:asciiTheme="minorEastAsia" w:hAnsiTheme="minorEastAsia" w:cs="Times New Roman" w:hint="eastAsia"/>
          <w:sz w:val="22"/>
        </w:rPr>
        <w:t>んす治兵衛殿のためじゃほどに、思い切ってくださんせ』とかき口説いてやった文。引かれぬ義理と合点して『親にも替えぬ恋なれど、想い切る』との嬉しい返事。モこれほど真実な心で、なんの太兵衛のところへ往かしゃんしょ。請け出されたらそのままに、死ぬる覚悟に違いはない、小春さんを殺してはこのさんが義理立たず、どうぞ命が助けたい。思案してくださんせ。マひょんなことどうしょう」</w:t>
      </w:r>
    </w:p>
    <w:p w14:paraId="6329334B"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と、初めて明かす女房の誠。</w:t>
      </w:r>
    </w:p>
    <w:p w14:paraId="3EA1B22B"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「ムヽそんならアノ不心中と見せたのは、そなたの頼みか」</w:t>
      </w:r>
    </w:p>
    <w:p w14:paraId="5C3CEEA4"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「アイナァ」</w:t>
      </w:r>
    </w:p>
    <w:p w14:paraId="289BED4F"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「ムヽすりゃやっぱりおれを大切から。ハア、そうとは知らず今までも、義理知らずの畜生のと恨んだ心が恥ずかしい」</w:t>
      </w:r>
    </w:p>
    <w:p w14:paraId="00EBC07A"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lastRenderedPageBreak/>
        <w:t>「ア、コレそれ言う手間でこなさん往て、どうぞ殺さぬようにしてしんぜてくださんせ〳〵いな」</w:t>
      </w:r>
    </w:p>
    <w:p w14:paraId="6F43B473"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「ハテ小春が命助けるは百五十両。せめて半金なりとも手附けに渡し、取り止めるよりほかない。が、何を言うても金の工面に尽きたこの身」</w:t>
      </w:r>
    </w:p>
    <w:p w14:paraId="136E9F76"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「ノウ仰山な。それで済むなら易いこと」</w:t>
      </w:r>
    </w:p>
    <w:p w14:paraId="15E81E4D" w14:textId="77777777" w:rsidR="00150DD1"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と、立って箪笥の小引き出し、明けて取り出すないまぜの、紐付く帛紗押し開き、差し出す一包み。治兵衛取り上げびっくりし、</w:t>
      </w:r>
    </w:p>
    <w:p w14:paraId="04DF3ECD"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「ヤ、コリャこれ小判五十両。マどうしてそなたが」</w:t>
      </w:r>
    </w:p>
    <w:p w14:paraId="0378F540"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サアこの金の出所も、後で語れば知れること。この晦日に岩国の仕切り銀に才覚はしたれども、それは兄御と談合して、商いの尾は見せぬわいな、小春さんの方は急なこと。ソレ、その小判五十両と、残りはわしが」</w:t>
      </w:r>
    </w:p>
    <w:p w14:paraId="52654342"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かい立って、明けて取り出す染小袖。かねてこうとは白茶裏、黒羽二重も色替えぬ、淺紫の糸目結い疋田鹿の子も惜しげのう、子供の物もかい集め、内輪に見ても二十両、よもや貸さぬということはない物までもある顔に、夫の恥とわが義理を、一つに包む風呂敷のうちに情けぞ籠もりける。</w:t>
      </w:r>
    </w:p>
    <w:p w14:paraId="11D21EDC" w14:textId="403365EC"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「わしや子供は何着いでも、とかく男は世間が大事。身請けしてあの太兵衛めに、一分立ててくださんせ」</w:t>
      </w:r>
    </w:p>
    <w:p w14:paraId="44F69645"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と言えど答えも涙声。</w:t>
      </w:r>
    </w:p>
    <w:p w14:paraId="42EF9F52"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「オヽ過分なぞや、忝ない。が、手附け渡して取り止め、請け出して囲うておくか、またうちへ入れるにしてからが、マそなたは何と」</w:t>
      </w:r>
    </w:p>
    <w:p w14:paraId="7DBFE6D9"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と言いさして打ちしをるれば、</w:t>
      </w:r>
    </w:p>
    <w:p w14:paraId="46081FC6"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「アヽこれ何のいな何のいな。必ず案じてくださんすなえ。ハテモ子供の乳母か飯焚きか。面倒ながら</w:t>
      </w:r>
      <w:r w:rsidRPr="00D45787">
        <w:rPr>
          <w:rFonts w:asciiTheme="minorEastAsia" w:hAnsiTheme="minorEastAsia" w:cs="Times New Roman" w:hint="eastAsia"/>
          <w:sz w:val="22"/>
        </w:rPr>
        <w:lastRenderedPageBreak/>
        <w:t>面倒ながら真実の妹、妹持ったと思うて」</w:t>
      </w:r>
    </w:p>
    <w:p w14:paraId="40B7BC08"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と、言うも胸まで突っかくる、涙飲み込み飲み込んで、夫に立つる貞節は傍で見る目もいじらしき。</w:t>
      </w:r>
    </w:p>
    <w:p w14:paraId="63B55539" w14:textId="265FF0D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w:t>
      </w:r>
      <w:r w:rsidR="00C02E56">
        <w:rPr>
          <w:rFonts w:asciiTheme="minorEastAsia" w:hAnsiTheme="minorEastAsia" w:cs="Times New Roman" w:hint="eastAsia"/>
          <w:sz w:val="22"/>
        </w:rPr>
        <w:t>チ</w:t>
      </w:r>
      <w:r w:rsidRPr="00D45787">
        <w:rPr>
          <w:rFonts w:asciiTheme="minorEastAsia" w:hAnsiTheme="minorEastAsia" w:cs="Times New Roman" w:hint="eastAsia"/>
          <w:sz w:val="22"/>
        </w:rPr>
        <w:t>エヽ何にも言わぬコレ女房ども。</w:t>
      </w:r>
      <w:r w:rsidR="00C02E56">
        <w:rPr>
          <w:rFonts w:asciiTheme="minorEastAsia" w:hAnsiTheme="minorEastAsia" w:cs="Times New Roman" w:hint="eastAsia"/>
          <w:sz w:val="22"/>
        </w:rPr>
        <w:t>モヽ</w:t>
      </w:r>
      <w:r w:rsidRPr="00D45787">
        <w:rPr>
          <w:rFonts w:asciiTheme="minorEastAsia" w:hAnsiTheme="minorEastAsia" w:cs="Times New Roman" w:hint="eastAsia"/>
          <w:sz w:val="22"/>
        </w:rPr>
        <w:t>親の罰、天の罰、仏神の罰は当たらずとも、女房の罰が恐ろしい。赦してたも」</w:t>
      </w:r>
    </w:p>
    <w:p w14:paraId="3E934F23"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とばかりに伏して拝む手を</w:t>
      </w:r>
    </w:p>
    <w:p w14:paraId="344FCCFB" w14:textId="2F6BE02B"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「アヽこれ勿体ない〳〵〳〵わいなぁ。ハテモ手足の爪を放しても、みな夫へのためじゃもの。跡の間では詮ないこと、さあさあ早う」</w:t>
      </w:r>
    </w:p>
    <w:p w14:paraId="747775CC" w14:textId="61F448A9"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と三五郎呼び出し渡す風呂敷懐へ、金押し入れて立出</w:t>
      </w:r>
      <w:r w:rsidR="00C02E56">
        <w:rPr>
          <w:rFonts w:asciiTheme="minorEastAsia" w:hAnsiTheme="minorEastAsia" w:cs="Times New Roman" w:hint="eastAsia"/>
          <w:sz w:val="22"/>
        </w:rPr>
        <w:t>づ</w:t>
      </w:r>
      <w:r w:rsidRPr="00D45787">
        <w:rPr>
          <w:rFonts w:asciiTheme="minorEastAsia" w:hAnsiTheme="minorEastAsia" w:cs="Times New Roman" w:hint="eastAsia"/>
          <w:sz w:val="22"/>
        </w:rPr>
        <w:t>る。</w:t>
      </w:r>
    </w:p>
    <w:p w14:paraId="25EF114A"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「治兵衛殿お宿にか」</w:t>
      </w:r>
    </w:p>
    <w:p w14:paraId="5F771939"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と門口這入る五左衛門。</w:t>
      </w:r>
    </w:p>
    <w:p w14:paraId="1CE72CDA" w14:textId="77777777" w:rsidR="00C02E56"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「オヽこれはしたり舅殿。マようお出で」</w:t>
      </w:r>
    </w:p>
    <w:p w14:paraId="770F9BA3" w14:textId="35B1CFF2"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も夫婦はうじ</w:t>
      </w:r>
      <w:r w:rsidR="00C02E56">
        <w:rPr>
          <w:rFonts w:asciiTheme="minorEastAsia" w:hAnsiTheme="minorEastAsia" w:cs="Times New Roman" w:hint="eastAsia"/>
          <w:sz w:val="22"/>
        </w:rPr>
        <w:t>〳〵</w:t>
      </w:r>
      <w:r w:rsidRPr="00D45787">
        <w:rPr>
          <w:rFonts w:asciiTheme="minorEastAsia" w:hAnsiTheme="minorEastAsia" w:cs="Times New Roman" w:hint="eastAsia"/>
          <w:sz w:val="22"/>
        </w:rPr>
        <w:t>。三五郎が背負うたる、風呂敷見付けて、</w:t>
      </w:r>
    </w:p>
    <w:p w14:paraId="2CD2A6B0" w14:textId="5AC76128" w:rsidR="00150DD1"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「コリャ阿呆め。その包みどこへ持って行く、</w:t>
      </w:r>
      <w:r w:rsidR="00C02E56">
        <w:rPr>
          <w:rFonts w:asciiTheme="minorEastAsia" w:hAnsiTheme="minorEastAsia" w:cs="Times New Roman" w:hint="eastAsia"/>
          <w:sz w:val="22"/>
        </w:rPr>
        <w:t>ア</w:t>
      </w:r>
      <w:r w:rsidRPr="00D45787">
        <w:rPr>
          <w:rFonts w:asciiTheme="minorEastAsia" w:hAnsiTheme="minorEastAsia" w:cs="Times New Roman" w:hint="eastAsia"/>
          <w:sz w:val="22"/>
        </w:rPr>
        <w:t>ヽまた質屋へうせるのか。こっちへおこせ」</w:t>
      </w:r>
    </w:p>
    <w:p w14:paraId="28518C20" w14:textId="46892573"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と引ったくられ、びっくり拍子抜け参りの、宵に知れたる心地して、一間のうちへ</w:t>
      </w:r>
      <w:r w:rsidR="00C02E56">
        <w:rPr>
          <w:rFonts w:asciiTheme="minorEastAsia" w:hAnsiTheme="minorEastAsia" w:cs="Times New Roman" w:hint="eastAsia"/>
          <w:sz w:val="22"/>
        </w:rPr>
        <w:t>逃げて</w:t>
      </w:r>
      <w:r w:rsidRPr="00D45787">
        <w:rPr>
          <w:rFonts w:asciiTheme="minorEastAsia" w:hAnsiTheme="minorEastAsia" w:cs="Times New Roman" w:hint="eastAsia"/>
          <w:sz w:val="22"/>
        </w:rPr>
        <w:t>行く。</w:t>
      </w:r>
    </w:p>
    <w:p w14:paraId="5B796776" w14:textId="73E099EA"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大方こうであろうと思うたわい。着類着そげを質にまげて、をやま狂いに仕上げるのじゃな、をやま狂いに。コリャヤイ女郎の誠とな、鬼瓦の笑い顔とはないものじゃぞよ。サア手短におさんに隙やりゃ。女の子は母へつくが世間の大法。お末はさっきに祖母が連れ</w:t>
      </w:r>
      <w:r w:rsidR="00C02E56">
        <w:rPr>
          <w:rFonts w:asciiTheme="minorEastAsia" w:hAnsiTheme="minorEastAsia" w:cs="Times New Roman" w:hint="eastAsia"/>
          <w:sz w:val="22"/>
        </w:rPr>
        <w:t>て</w:t>
      </w:r>
      <w:r w:rsidRPr="00D45787">
        <w:rPr>
          <w:rFonts w:asciiTheme="minorEastAsia" w:hAnsiTheme="minorEastAsia" w:cs="Times New Roman" w:hint="eastAsia"/>
          <w:sz w:val="22"/>
        </w:rPr>
        <w:t>戻り、</w:t>
      </w:r>
      <w:r w:rsidR="00C02E56" w:rsidRPr="00C02E56">
        <w:rPr>
          <w:rFonts w:asciiTheme="minorEastAsia" w:hAnsiTheme="minorEastAsia" w:cs="Times New Roman" w:hint="eastAsia"/>
          <w:sz w:val="22"/>
        </w:rPr>
        <w:t>ア</w:t>
      </w:r>
      <w:r w:rsidRPr="00D45787">
        <w:rPr>
          <w:rFonts w:asciiTheme="minorEastAsia" w:hAnsiTheme="minorEastAsia" w:cs="Times New Roman" w:hint="eastAsia"/>
          <w:sz w:val="22"/>
        </w:rPr>
        <w:t>コヽこの誓紙</w:t>
      </w:r>
      <w:r w:rsidR="00C02E56">
        <w:rPr>
          <w:rFonts w:asciiTheme="minorEastAsia" w:hAnsiTheme="minorEastAsia" w:cs="Times New Roman" w:hint="eastAsia"/>
          <w:sz w:val="22"/>
        </w:rPr>
        <w:t>を</w:t>
      </w:r>
      <w:r w:rsidRPr="00D45787">
        <w:rPr>
          <w:rFonts w:asciiTheme="minorEastAsia" w:hAnsiTheme="minorEastAsia" w:cs="Times New Roman" w:hint="eastAsia"/>
          <w:sz w:val="22"/>
        </w:rPr>
        <w:t>ひけらかしておれに渡した。</w:t>
      </w:r>
      <w:bookmarkStart w:id="0" w:name="_Hlk74292159"/>
      <w:r w:rsidRPr="00D45787">
        <w:rPr>
          <w:rFonts w:asciiTheme="minorEastAsia" w:hAnsiTheme="minorEastAsia" w:cs="Times New Roman" w:hint="eastAsia"/>
          <w:sz w:val="22"/>
        </w:rPr>
        <w:t>ア</w:t>
      </w:r>
      <w:bookmarkEnd w:id="0"/>
      <w:r w:rsidRPr="00D45787">
        <w:rPr>
          <w:rFonts w:asciiTheme="minorEastAsia" w:hAnsiTheme="minorEastAsia" w:cs="Times New Roman" w:hint="eastAsia"/>
          <w:sz w:val="22"/>
        </w:rPr>
        <w:t>ヽえらいようでもどこぞが女。こんなで行くのじゃないぞよ〳〵。サア誓紙</w:t>
      </w:r>
      <w:r w:rsidR="00C02E56">
        <w:rPr>
          <w:rFonts w:asciiTheme="minorEastAsia" w:hAnsiTheme="minorEastAsia" w:cs="Times New Roman" w:hint="eastAsia"/>
          <w:sz w:val="22"/>
        </w:rPr>
        <w:t>の</w:t>
      </w:r>
      <w:r w:rsidRPr="00D45787">
        <w:rPr>
          <w:rFonts w:asciiTheme="minorEastAsia" w:hAnsiTheme="minorEastAsia" w:cs="Times New Roman" w:hint="eastAsia"/>
          <w:sz w:val="22"/>
        </w:rPr>
        <w:t>代わりに去り状書け。エヽあんだら臭い」</w:t>
      </w:r>
    </w:p>
    <w:p w14:paraId="5B8310C7"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lastRenderedPageBreak/>
        <w:t>と引き裂き〳〵、治兵衛が顔へ打付けて、お上にどっさり大臼なり。おさんは聞きかね、</w:t>
      </w:r>
    </w:p>
    <w:p w14:paraId="4E27863F" w14:textId="35C40E0C"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「コレ父さん。ソリャお前聞こえませぬ〳〵わいな。こちのうちの身代の衰えたのもみなお前から起こったこと。ないもせぬ銀山にかゝった</w:t>
      </w:r>
      <w:r w:rsidR="00C02E56">
        <w:rPr>
          <w:rFonts w:asciiTheme="minorEastAsia" w:hAnsiTheme="minorEastAsia" w:cs="Times New Roman" w:hint="eastAsia"/>
          <w:sz w:val="22"/>
        </w:rPr>
        <w:t>と</w:t>
      </w:r>
      <w:r w:rsidRPr="00D45787">
        <w:rPr>
          <w:rFonts w:asciiTheme="minorEastAsia" w:hAnsiTheme="minorEastAsia" w:cs="Times New Roman" w:hint="eastAsia"/>
          <w:sz w:val="22"/>
        </w:rPr>
        <w:t>言うて、三十両借り五十両借り、揚句にはその銀山が潰れたとやら、もとも子もないようにしてしまわしゃんしたぞえ。男気な治兵衛殿、舅のことなり言い出せばこっちも恥と、証文も残らず戻し、済まさしゃんしたその時はコレそのマア怖い顔に涙をこぼして、悦ばしゃんしたことをお前よもや忘れはさしゃんすまいが</w:t>
      </w:r>
      <w:r w:rsidR="00C02E56">
        <w:rPr>
          <w:rFonts w:asciiTheme="minorEastAsia" w:hAnsiTheme="minorEastAsia" w:cs="Times New Roman" w:hint="eastAsia"/>
          <w:sz w:val="22"/>
        </w:rPr>
        <w:t>な</w:t>
      </w:r>
      <w:r w:rsidRPr="00D45787">
        <w:rPr>
          <w:rFonts w:asciiTheme="minorEastAsia" w:hAnsiTheme="minorEastAsia" w:cs="Times New Roman" w:hint="eastAsia"/>
          <w:sz w:val="22"/>
        </w:rPr>
        <w:t>お前。また主の悪所通いも、もとの起こりはこなさんから起こったこと。歴と仕分けて貰うた身代。『なにして金が減ったぞ』と、本家の不審が立った時、『ハイ舅殿に取られましたと、鼻毛らしゅう言わ</w:t>
      </w:r>
      <w:r w:rsidRPr="00D45787">
        <w:rPr>
          <w:rFonts w:asciiTheme="minorEastAsia" w:hAnsiTheme="minorEastAsia" w:cs="Times New Roman" w:hint="eastAsia"/>
          <w:sz w:val="22"/>
        </w:rPr>
        <w:t>れもせず』と、口へ出して言いこそさっしゃれね、その志を推量して、初手の間の茶屋通いは、世間に聞こえにでもさっしゃることと、ほんにやれ〳〵、行かしゃる度々にわしゃ、わしゃ後ろから拝んでばかりいたわいな。その大恩を打忘れ、阿呆じゃのイヤたわけのと、仮初めにも勿体ないこらえてくだされこちの人。父さん去んでくださんせ」</w:t>
      </w:r>
    </w:p>
    <w:p w14:paraId="5D560490"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と宥つ叱つゝ両方へ、わが身一つの切なさ辛さ思いやられて道理なる。</w:t>
      </w:r>
    </w:p>
    <w:p w14:paraId="5B3183A3" w14:textId="3D5BA652"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思いは同じ憂き思い、身のいい訳に紀の国屋、小春はここへ来かゝりて、ようすありげなうちの体。『逢うてはいかが』と用水の蔭に隠れて聞きいたる、とは知らずして治兵衛は手をつき、</w:t>
      </w:r>
    </w:p>
    <w:p w14:paraId="1593E746" w14:textId="524DD225"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w:t>
      </w:r>
      <w:r w:rsidR="00C02E56">
        <w:rPr>
          <w:rFonts w:asciiTheme="minorEastAsia" w:hAnsiTheme="minorEastAsia" w:cs="Times New Roman" w:hint="eastAsia"/>
          <w:sz w:val="22"/>
        </w:rPr>
        <w:t>イヤモ</w:t>
      </w:r>
      <w:r w:rsidRPr="00D45787">
        <w:rPr>
          <w:rFonts w:asciiTheme="minorEastAsia" w:hAnsiTheme="minorEastAsia" w:cs="Times New Roman" w:hint="eastAsia"/>
          <w:sz w:val="22"/>
        </w:rPr>
        <w:t>ご立腹の段はごもっとも。が、おさんが申すはみな無駄ごと。私心に存ぜぬこと、このまゝ添</w:t>
      </w:r>
      <w:r w:rsidRPr="00D45787">
        <w:rPr>
          <w:rFonts w:asciiTheme="minorEastAsia" w:hAnsiTheme="minorEastAsia" w:cs="Times New Roman" w:hint="eastAsia"/>
          <w:sz w:val="22"/>
        </w:rPr>
        <w:lastRenderedPageBreak/>
        <w:t>わせてくだされ」</w:t>
      </w:r>
    </w:p>
    <w:p w14:paraId="661C20D9"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と、詫ぶれど聞かず</w:t>
      </w:r>
    </w:p>
    <w:p w14:paraId="60251C6A"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「イヤならぬわい。何にも言うこと聞くことないわい。おさん戻せばことは済む。しかし拵えおこせし道具衣装、改めて封付けん」</w:t>
      </w:r>
    </w:p>
    <w:p w14:paraId="0AC00AD1"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と、立ち上がれば、おさんは驚き、</w:t>
      </w:r>
    </w:p>
    <w:p w14:paraId="046BB485" w14:textId="59906171"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w:t>
      </w:r>
      <w:r w:rsidR="00C02E56">
        <w:rPr>
          <w:rFonts w:asciiTheme="minorEastAsia" w:hAnsiTheme="minorEastAsia" w:cs="Times New Roman" w:hint="eastAsia"/>
          <w:sz w:val="22"/>
        </w:rPr>
        <w:t>ア</w:t>
      </w:r>
      <w:r w:rsidRPr="00D45787">
        <w:rPr>
          <w:rFonts w:asciiTheme="minorEastAsia" w:hAnsiTheme="minorEastAsia" w:cs="Times New Roman" w:hint="eastAsia"/>
          <w:sz w:val="22"/>
        </w:rPr>
        <w:t>ヽコレ父さん。衣装道具も揃うてある。改めるには及ばぬ」</w:t>
      </w:r>
    </w:p>
    <w:p w14:paraId="32F8F575"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と、駈けふさがれば突き飛ばし、ぐっと引き出し、</w:t>
      </w:r>
    </w:p>
    <w:p w14:paraId="13ED6A9D" w14:textId="291CF3D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「コリャどうじゃ」</w:t>
      </w:r>
    </w:p>
    <w:p w14:paraId="161FCC19"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と、一重二重引き出しの数もありだけ押入まで、底を叩いて五左衛門口あんぐりとあきいれ物、差すにも差されず詞さえ暫し、呆れていたりける。治兵衛とっくと心を定め、</w:t>
      </w:r>
    </w:p>
    <w:p w14:paraId="5CE5A45C" w14:textId="4B52E11F"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「コレ舅殿。この五十両は女房おさんが着衣装</w:t>
      </w:r>
      <w:r w:rsidR="00C02E56">
        <w:rPr>
          <w:rFonts w:asciiTheme="minorEastAsia" w:hAnsiTheme="minorEastAsia" w:cs="Times New Roman" w:hint="eastAsia"/>
          <w:sz w:val="22"/>
        </w:rPr>
        <w:t>、ドヽ</w:t>
      </w:r>
      <w:r w:rsidRPr="00D45787">
        <w:rPr>
          <w:rFonts w:asciiTheme="minorEastAsia" w:hAnsiTheme="minorEastAsia" w:cs="Times New Roman" w:hint="eastAsia"/>
          <w:sz w:val="22"/>
        </w:rPr>
        <w:t>道具の代わり、不足に</w:t>
      </w:r>
      <w:r w:rsidR="00C02E56">
        <w:rPr>
          <w:rFonts w:asciiTheme="minorEastAsia" w:hAnsiTheme="minorEastAsia" w:cs="Times New Roman" w:hint="eastAsia"/>
          <w:sz w:val="22"/>
        </w:rPr>
        <w:t>は</w:t>
      </w:r>
      <w:r w:rsidRPr="00D45787">
        <w:rPr>
          <w:rFonts w:asciiTheme="minorEastAsia" w:hAnsiTheme="minorEastAsia" w:cs="Times New Roman" w:hint="eastAsia"/>
          <w:sz w:val="22"/>
        </w:rPr>
        <w:t>あろうが持ってござれ」「エヽオヽウハヽヽヽそうはかい〳〵やい、ハヽヽイヤまたどう言うても大身代じゃての</w:t>
      </w:r>
      <w:r w:rsidR="005F3A00">
        <w:rPr>
          <w:rFonts w:asciiTheme="minorEastAsia" w:hAnsiTheme="minorEastAsia" w:cs="Times New Roman" w:hint="eastAsia"/>
          <w:sz w:val="22"/>
        </w:rPr>
        <w:t>、</w:t>
      </w:r>
      <w:r w:rsidR="00C02E56" w:rsidRPr="00C02E56">
        <w:rPr>
          <w:rFonts w:asciiTheme="minorEastAsia" w:hAnsiTheme="minorEastAsia" w:cs="Times New Roman" w:hint="eastAsia"/>
          <w:sz w:val="22"/>
        </w:rPr>
        <w:t>ハヽヽヽヽ</w:t>
      </w:r>
      <w:r w:rsidR="005F3A00" w:rsidRPr="00D45787">
        <w:rPr>
          <w:rFonts w:asciiTheme="minorEastAsia" w:hAnsiTheme="minorEastAsia" w:cs="Times New Roman" w:hint="eastAsia"/>
          <w:sz w:val="22"/>
        </w:rPr>
        <w:t>。</w:t>
      </w:r>
      <w:r w:rsidRPr="00D45787">
        <w:rPr>
          <w:rFonts w:asciiTheme="minorEastAsia" w:hAnsiTheme="minorEastAsia" w:cs="Times New Roman" w:hint="eastAsia"/>
          <w:sz w:val="22"/>
        </w:rPr>
        <w:t>ガ、あのしだらを見るからは、いよいよ娘は連れて去ぬ。サアうせう」</w:t>
      </w:r>
    </w:p>
    <w:p w14:paraId="70DF4FFC"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と引き立つれば</w:t>
      </w:r>
    </w:p>
    <w:p w14:paraId="420C6C56" w14:textId="75E6B7F5"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「マア</w:t>
      </w:r>
      <w:r w:rsidR="00C02E56">
        <w:rPr>
          <w:rFonts w:asciiTheme="minorEastAsia" w:hAnsiTheme="minorEastAsia" w:cs="Times New Roman" w:hint="eastAsia"/>
          <w:sz w:val="22"/>
        </w:rPr>
        <w:t>マア</w:t>
      </w:r>
      <w:r w:rsidRPr="00D45787">
        <w:rPr>
          <w:rFonts w:asciiTheme="minorEastAsia" w:hAnsiTheme="minorEastAsia" w:cs="Times New Roman" w:hint="eastAsia"/>
          <w:sz w:val="22"/>
        </w:rPr>
        <w:t>待って</w:t>
      </w:r>
      <w:r w:rsidR="001406A6" w:rsidRPr="00D45787">
        <w:rPr>
          <w:rFonts w:asciiTheme="minorEastAsia" w:hAnsiTheme="minorEastAsia" w:cs="Times New Roman" w:hint="eastAsia"/>
          <w:sz w:val="22"/>
        </w:rPr>
        <w:t>く</w:t>
      </w:r>
      <w:r w:rsidRPr="00D45787">
        <w:rPr>
          <w:rFonts w:asciiTheme="minorEastAsia" w:hAnsiTheme="minorEastAsia" w:cs="Times New Roman" w:hint="eastAsia"/>
          <w:sz w:val="22"/>
        </w:rPr>
        <w:t>ださんせ</w:t>
      </w:r>
      <w:r w:rsidR="00C02E56" w:rsidRPr="00D45787">
        <w:rPr>
          <w:rFonts w:asciiTheme="minorEastAsia" w:hAnsiTheme="minorEastAsia" w:cs="Times New Roman" w:hint="eastAsia"/>
          <w:sz w:val="22"/>
        </w:rPr>
        <w:t>〳〵</w:t>
      </w:r>
      <w:r w:rsidRPr="00D45787">
        <w:rPr>
          <w:rFonts w:asciiTheme="minorEastAsia" w:hAnsiTheme="minorEastAsia" w:cs="Times New Roman" w:hint="eastAsia"/>
          <w:sz w:val="22"/>
        </w:rPr>
        <w:t>いなア。モあゝ言い出しては聞かぬ父さん。わたしゃマア帰ります。言うまではないけれど、勘太郎がことを頼みますぞえ、朝飯前に忘れずと</w:t>
      </w:r>
      <w:r w:rsidR="001406A6">
        <w:rPr>
          <w:rFonts w:asciiTheme="minorEastAsia" w:hAnsiTheme="minorEastAsia" w:cs="Times New Roman" w:hint="eastAsia"/>
          <w:sz w:val="22"/>
        </w:rPr>
        <w:t>、ナソレ</w:t>
      </w:r>
      <w:r w:rsidRPr="00D45787">
        <w:rPr>
          <w:rFonts w:asciiTheme="minorEastAsia" w:hAnsiTheme="minorEastAsia" w:cs="Times New Roman" w:hint="eastAsia"/>
          <w:sz w:val="22"/>
        </w:rPr>
        <w:t>桑山の丸子〳〵飲ましてくださんせエ」</w:t>
      </w:r>
    </w:p>
    <w:p w14:paraId="71A4E765" w14:textId="2F2C1C8E"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「オヽ気遣いしやんな。思いもよらぬ今この時宜。とんと心も落ち着かねど、そんなら暫く別れていよ。舅殿も娘のこと、まんざらむごうもさっしゃるまい。ツイまた戻りゃるようになろぞいの」</w:t>
      </w:r>
    </w:p>
    <w:p w14:paraId="5E4E0AD2" w14:textId="01AC4ED5"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lastRenderedPageBreak/>
        <w:t>「アイ〳〵〳〵ナア、申し治兵衛さん。必ず短気の出ぬように」</w:t>
      </w:r>
    </w:p>
    <w:p w14:paraId="73020150"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「エヽ小面倒な暇乞い。きりきり歩め」</w:t>
      </w:r>
    </w:p>
    <w:p w14:paraId="2EF950E6"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と引立つる。声に目覚ます勘太郎。</w:t>
      </w:r>
    </w:p>
    <w:p w14:paraId="2DA164B1" w14:textId="77777777" w:rsidR="00D45787" w:rsidRP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「母様〳〵のう」</w:t>
      </w:r>
    </w:p>
    <w:p w14:paraId="23A0ABAD" w14:textId="77777777" w:rsidR="00D45787" w:rsidRDefault="00D45787" w:rsidP="00D45787">
      <w:pPr>
        <w:spacing w:line="480" w:lineRule="exact"/>
        <w:rPr>
          <w:rFonts w:asciiTheme="minorEastAsia" w:hAnsiTheme="minorEastAsia" w:cs="Times New Roman"/>
          <w:sz w:val="22"/>
        </w:rPr>
      </w:pPr>
      <w:r w:rsidRPr="00D45787">
        <w:rPr>
          <w:rFonts w:asciiTheme="minorEastAsia" w:hAnsiTheme="minorEastAsia" w:cs="Times New Roman" w:hint="eastAsia"/>
          <w:sz w:val="22"/>
        </w:rPr>
        <w:t>を聞き捨てに後に、見捨つる子を捨つる、藪に夫婦の二股竹永き、別れと出でて行く。</w:t>
      </w:r>
    </w:p>
    <w:p w14:paraId="65E6C95D" w14:textId="77777777" w:rsidR="00150DD1" w:rsidRDefault="00150DD1" w:rsidP="00D45787">
      <w:pPr>
        <w:spacing w:line="480" w:lineRule="exact"/>
        <w:rPr>
          <w:rFonts w:asciiTheme="minorEastAsia" w:hAnsiTheme="minorEastAsia" w:cs="Times New Roman"/>
          <w:sz w:val="22"/>
        </w:rPr>
      </w:pPr>
    </w:p>
    <w:p w14:paraId="61C7D37E" w14:textId="64FB99D9" w:rsidR="00150DD1" w:rsidRDefault="00150DD1" w:rsidP="00D45787">
      <w:pPr>
        <w:spacing w:line="480" w:lineRule="exact"/>
        <w:rPr>
          <w:rFonts w:asciiTheme="minorEastAsia" w:hAnsiTheme="minorEastAsia" w:cs="Times New Roman"/>
          <w:sz w:val="22"/>
        </w:rPr>
      </w:pPr>
    </w:p>
    <w:p w14:paraId="234A10E5" w14:textId="6B76ECB8" w:rsidR="001406A6" w:rsidRDefault="001406A6" w:rsidP="00D45787">
      <w:pPr>
        <w:spacing w:line="480" w:lineRule="exact"/>
        <w:rPr>
          <w:rFonts w:asciiTheme="minorEastAsia" w:hAnsiTheme="minorEastAsia" w:cs="Times New Roman"/>
          <w:sz w:val="22"/>
        </w:rPr>
      </w:pPr>
    </w:p>
    <w:p w14:paraId="4C642C47" w14:textId="3A038D1D" w:rsidR="001406A6" w:rsidRDefault="001406A6" w:rsidP="00D45787">
      <w:pPr>
        <w:spacing w:line="480" w:lineRule="exact"/>
        <w:rPr>
          <w:rFonts w:asciiTheme="minorEastAsia" w:hAnsiTheme="minorEastAsia" w:cs="Times New Roman"/>
          <w:sz w:val="22"/>
        </w:rPr>
      </w:pPr>
    </w:p>
    <w:p w14:paraId="35496BE6" w14:textId="5CBD32A4" w:rsidR="001406A6" w:rsidRDefault="001406A6" w:rsidP="00D45787">
      <w:pPr>
        <w:spacing w:line="480" w:lineRule="exact"/>
        <w:rPr>
          <w:rFonts w:asciiTheme="minorEastAsia" w:hAnsiTheme="minorEastAsia" w:cs="Times New Roman"/>
          <w:sz w:val="22"/>
        </w:rPr>
      </w:pPr>
    </w:p>
    <w:p w14:paraId="614CA07B" w14:textId="53B585E5" w:rsidR="001406A6" w:rsidRDefault="001406A6" w:rsidP="00D45787">
      <w:pPr>
        <w:spacing w:line="480" w:lineRule="exact"/>
        <w:rPr>
          <w:rFonts w:asciiTheme="minorEastAsia" w:hAnsiTheme="minorEastAsia" w:cs="Times New Roman"/>
          <w:sz w:val="22"/>
        </w:rPr>
      </w:pPr>
    </w:p>
    <w:p w14:paraId="75DE7BA7" w14:textId="733AB139" w:rsidR="001406A6" w:rsidRDefault="001406A6" w:rsidP="00D45787">
      <w:pPr>
        <w:spacing w:line="480" w:lineRule="exact"/>
        <w:rPr>
          <w:rFonts w:asciiTheme="minorEastAsia" w:hAnsiTheme="minorEastAsia" w:cs="Times New Roman"/>
          <w:sz w:val="22"/>
        </w:rPr>
      </w:pPr>
    </w:p>
    <w:p w14:paraId="2DADC5C7" w14:textId="7E8936AF" w:rsidR="001406A6" w:rsidRDefault="001406A6" w:rsidP="00D45787">
      <w:pPr>
        <w:spacing w:line="480" w:lineRule="exact"/>
        <w:rPr>
          <w:rFonts w:asciiTheme="minorEastAsia" w:hAnsiTheme="minorEastAsia" w:cs="Times New Roman"/>
          <w:sz w:val="22"/>
        </w:rPr>
      </w:pPr>
    </w:p>
    <w:p w14:paraId="7103DE25" w14:textId="3C6E13F9" w:rsidR="001406A6" w:rsidRDefault="001406A6" w:rsidP="00D45787">
      <w:pPr>
        <w:spacing w:line="480" w:lineRule="exact"/>
        <w:rPr>
          <w:rFonts w:asciiTheme="minorEastAsia" w:hAnsiTheme="minorEastAsia" w:cs="Times New Roman"/>
          <w:sz w:val="22"/>
        </w:rPr>
      </w:pPr>
    </w:p>
    <w:p w14:paraId="66010BE6" w14:textId="51326B98" w:rsidR="001406A6" w:rsidRDefault="001406A6" w:rsidP="00D45787">
      <w:pPr>
        <w:spacing w:line="480" w:lineRule="exact"/>
        <w:rPr>
          <w:rFonts w:asciiTheme="minorEastAsia" w:hAnsiTheme="minorEastAsia" w:cs="Times New Roman"/>
          <w:sz w:val="22"/>
        </w:rPr>
      </w:pPr>
    </w:p>
    <w:p w14:paraId="1656756C" w14:textId="0DE3637D" w:rsidR="001406A6" w:rsidRDefault="001406A6" w:rsidP="00D45787">
      <w:pPr>
        <w:spacing w:line="480" w:lineRule="exact"/>
        <w:rPr>
          <w:rFonts w:asciiTheme="minorEastAsia" w:hAnsiTheme="minorEastAsia" w:cs="Times New Roman"/>
          <w:sz w:val="22"/>
        </w:rPr>
      </w:pPr>
    </w:p>
    <w:p w14:paraId="676C6F2D" w14:textId="45F1F71A" w:rsidR="001406A6" w:rsidRDefault="001406A6" w:rsidP="00D45787">
      <w:pPr>
        <w:spacing w:line="480" w:lineRule="exact"/>
        <w:rPr>
          <w:rFonts w:asciiTheme="minorEastAsia" w:hAnsiTheme="minorEastAsia" w:cs="Times New Roman"/>
          <w:sz w:val="22"/>
        </w:rPr>
      </w:pPr>
    </w:p>
    <w:p w14:paraId="6EA16D8B" w14:textId="41F46A2D" w:rsidR="001406A6" w:rsidRDefault="001406A6" w:rsidP="00D45787">
      <w:pPr>
        <w:spacing w:line="480" w:lineRule="exact"/>
        <w:rPr>
          <w:rFonts w:asciiTheme="minorEastAsia" w:hAnsiTheme="minorEastAsia" w:cs="Times New Roman"/>
          <w:sz w:val="22"/>
        </w:rPr>
      </w:pPr>
    </w:p>
    <w:p w14:paraId="589A23C7" w14:textId="2C5B648F" w:rsidR="001406A6" w:rsidRDefault="001406A6" w:rsidP="00D45787">
      <w:pPr>
        <w:spacing w:line="480" w:lineRule="exact"/>
        <w:rPr>
          <w:rFonts w:asciiTheme="minorEastAsia" w:hAnsiTheme="minorEastAsia" w:cs="Times New Roman"/>
          <w:sz w:val="22"/>
        </w:rPr>
      </w:pPr>
    </w:p>
    <w:p w14:paraId="492D7E91" w14:textId="715D587D" w:rsidR="001406A6" w:rsidRDefault="001406A6" w:rsidP="00D45787">
      <w:pPr>
        <w:spacing w:line="480" w:lineRule="exact"/>
        <w:rPr>
          <w:rFonts w:asciiTheme="minorEastAsia" w:hAnsiTheme="minorEastAsia" w:cs="Times New Roman"/>
          <w:sz w:val="22"/>
        </w:rPr>
      </w:pPr>
    </w:p>
    <w:p w14:paraId="2518AF1E" w14:textId="3F02E78B" w:rsidR="001406A6" w:rsidRDefault="001406A6" w:rsidP="00D45787">
      <w:pPr>
        <w:spacing w:line="480" w:lineRule="exact"/>
        <w:rPr>
          <w:rFonts w:asciiTheme="minorEastAsia" w:hAnsiTheme="minorEastAsia" w:cs="Times New Roman"/>
          <w:sz w:val="22"/>
        </w:rPr>
      </w:pPr>
    </w:p>
    <w:p w14:paraId="6D798A92" w14:textId="6AC60364" w:rsidR="001406A6" w:rsidRDefault="001406A6" w:rsidP="00D45787">
      <w:pPr>
        <w:spacing w:line="480" w:lineRule="exact"/>
        <w:rPr>
          <w:rFonts w:asciiTheme="minorEastAsia" w:hAnsiTheme="minorEastAsia" w:cs="Times New Roman"/>
          <w:sz w:val="22"/>
        </w:rPr>
      </w:pPr>
    </w:p>
    <w:p w14:paraId="497CF303" w14:textId="278FA5FB" w:rsidR="001406A6" w:rsidRDefault="001406A6" w:rsidP="00D45787">
      <w:pPr>
        <w:spacing w:line="480" w:lineRule="exact"/>
        <w:rPr>
          <w:rFonts w:asciiTheme="minorEastAsia" w:hAnsiTheme="minorEastAsia" w:cs="Times New Roman"/>
          <w:sz w:val="22"/>
        </w:rPr>
      </w:pPr>
    </w:p>
    <w:p w14:paraId="4CDF4F25" w14:textId="2DEC2ACA" w:rsidR="001406A6" w:rsidRDefault="001406A6" w:rsidP="00D45787">
      <w:pPr>
        <w:spacing w:line="480" w:lineRule="exact"/>
        <w:rPr>
          <w:rFonts w:asciiTheme="minorEastAsia" w:hAnsiTheme="minorEastAsia" w:cs="Times New Roman"/>
          <w:sz w:val="22"/>
        </w:rPr>
      </w:pPr>
    </w:p>
    <w:p w14:paraId="583253E2" w14:textId="77777777" w:rsidR="001406A6" w:rsidRDefault="001406A6" w:rsidP="00D45787">
      <w:pPr>
        <w:spacing w:line="480" w:lineRule="exact"/>
        <w:rPr>
          <w:rFonts w:asciiTheme="minorEastAsia" w:hAnsiTheme="minorEastAsia" w:cs="Times New Roman"/>
          <w:sz w:val="22"/>
        </w:rPr>
      </w:pPr>
    </w:p>
    <w:p w14:paraId="4A097964" w14:textId="77777777" w:rsidR="00150DD1" w:rsidRDefault="00150DD1" w:rsidP="00D45787">
      <w:pPr>
        <w:spacing w:line="480" w:lineRule="exact"/>
        <w:rPr>
          <w:rFonts w:asciiTheme="minorEastAsia" w:hAnsiTheme="minorEastAsia" w:cs="Times New Roman"/>
          <w:sz w:val="22"/>
        </w:rPr>
      </w:pPr>
    </w:p>
    <w:p w14:paraId="4FC21DBC" w14:textId="77777777" w:rsidR="001406A6" w:rsidRDefault="00F10567" w:rsidP="00F10567">
      <w:pPr>
        <w:rPr>
          <w:rFonts w:asciiTheme="minorEastAsia" w:hAnsiTheme="minorEastAsia"/>
          <w:sz w:val="20"/>
          <w:szCs w:val="20"/>
        </w:rPr>
      </w:pPr>
      <w:r w:rsidRPr="00F10567">
        <w:rPr>
          <w:rFonts w:asciiTheme="minorEastAsia" w:hAnsiTheme="minorEastAsia" w:hint="eastAsia"/>
          <w:sz w:val="20"/>
          <w:szCs w:val="20"/>
        </w:rPr>
        <w:t>※演者・時間等の都合により多少の異同がございます。</w:t>
      </w:r>
    </w:p>
    <w:p w14:paraId="6882CB64" w14:textId="59839247" w:rsidR="00AA07CF" w:rsidRPr="001406A6" w:rsidRDefault="00F10567" w:rsidP="001406A6">
      <w:pPr>
        <w:ind w:firstLineChars="100" w:firstLine="191"/>
        <w:rPr>
          <w:rFonts w:asciiTheme="minorEastAsia" w:hAnsiTheme="minorEastAsia"/>
          <w:sz w:val="20"/>
          <w:szCs w:val="20"/>
        </w:rPr>
      </w:pPr>
      <w:r w:rsidRPr="00F10567">
        <w:rPr>
          <w:rFonts w:asciiTheme="minorEastAsia" w:hAnsiTheme="minorEastAsia" w:hint="eastAsia"/>
          <w:sz w:val="20"/>
          <w:szCs w:val="20"/>
        </w:rPr>
        <w:t>予めご了承ください。</w:t>
      </w:r>
      <w:r w:rsidRPr="00F10567">
        <w:rPr>
          <w:rFonts w:asciiTheme="minorEastAsia" w:hAnsiTheme="minorEastAsia"/>
          <w:sz w:val="20"/>
          <w:szCs w:val="20"/>
        </w:rPr>
        <w:t> </w:t>
      </w:r>
    </w:p>
    <w:sectPr w:rsidR="00AA07CF" w:rsidRPr="001406A6" w:rsidSect="00BF23D5">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3865" w14:textId="77777777" w:rsidR="00467C85" w:rsidRDefault="00467C85" w:rsidP="00D93100">
      <w:r>
        <w:separator/>
      </w:r>
    </w:p>
  </w:endnote>
  <w:endnote w:type="continuationSeparator" w:id="0">
    <w:p w14:paraId="1AB66339" w14:textId="77777777" w:rsidR="00467C85" w:rsidRDefault="00467C85"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HGS教科書体">
    <w:altName w:val="游ゴシック"/>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495380"/>
      <w:docPartObj>
        <w:docPartGallery w:val="Page Numbers (Bottom of Page)"/>
        <w:docPartUnique/>
      </w:docPartObj>
    </w:sdtPr>
    <w:sdtEndPr>
      <w:rPr>
        <w:sz w:val="18"/>
        <w:szCs w:val="18"/>
      </w:rPr>
    </w:sdtEndPr>
    <w:sdtContent>
      <w:p w14:paraId="78497618"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150DD1" w:rsidRPr="00150DD1">
          <w:rPr>
            <w:noProof/>
            <w:sz w:val="18"/>
            <w:szCs w:val="18"/>
            <w:lang w:val="ja-JP"/>
          </w:rPr>
          <w:t>8</w:t>
        </w:r>
        <w:r w:rsidRPr="008B3EF7">
          <w:rPr>
            <w:sz w:val="18"/>
            <w:szCs w:val="18"/>
          </w:rPr>
          <w:fldChar w:fldCharType="end"/>
        </w:r>
      </w:p>
    </w:sdtContent>
  </w:sdt>
  <w:p w14:paraId="35447B7E" w14:textId="77777777" w:rsidR="00510401" w:rsidRDefault="005104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B81C" w14:textId="77777777" w:rsidR="00467C85" w:rsidRDefault="00467C85" w:rsidP="00D93100">
      <w:r>
        <w:separator/>
      </w:r>
    </w:p>
  </w:footnote>
  <w:footnote w:type="continuationSeparator" w:id="0">
    <w:p w14:paraId="6AEFF9B9" w14:textId="77777777" w:rsidR="00467C85" w:rsidRDefault="00467C85"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2"/>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13B76"/>
    <w:rsid w:val="00034255"/>
    <w:rsid w:val="0005170F"/>
    <w:rsid w:val="00052BB3"/>
    <w:rsid w:val="00060B32"/>
    <w:rsid w:val="00073F17"/>
    <w:rsid w:val="00076D42"/>
    <w:rsid w:val="00080C23"/>
    <w:rsid w:val="000811EE"/>
    <w:rsid w:val="00082DB7"/>
    <w:rsid w:val="00084495"/>
    <w:rsid w:val="000B5A65"/>
    <w:rsid w:val="000C0027"/>
    <w:rsid w:val="000D5AD6"/>
    <w:rsid w:val="000F3C53"/>
    <w:rsid w:val="001075F0"/>
    <w:rsid w:val="0011521C"/>
    <w:rsid w:val="00116E6E"/>
    <w:rsid w:val="00134E23"/>
    <w:rsid w:val="001406A6"/>
    <w:rsid w:val="00140BBA"/>
    <w:rsid w:val="00140CA6"/>
    <w:rsid w:val="00141AEC"/>
    <w:rsid w:val="00150DD1"/>
    <w:rsid w:val="00151D7D"/>
    <w:rsid w:val="00154E3E"/>
    <w:rsid w:val="00164BDE"/>
    <w:rsid w:val="0017154D"/>
    <w:rsid w:val="0018504D"/>
    <w:rsid w:val="001A60AB"/>
    <w:rsid w:val="001B1A5D"/>
    <w:rsid w:val="001C521A"/>
    <w:rsid w:val="00203EC3"/>
    <w:rsid w:val="00204D8A"/>
    <w:rsid w:val="002137DE"/>
    <w:rsid w:val="002165A0"/>
    <w:rsid w:val="002426BB"/>
    <w:rsid w:val="00244924"/>
    <w:rsid w:val="002500D5"/>
    <w:rsid w:val="00250D24"/>
    <w:rsid w:val="002563F8"/>
    <w:rsid w:val="00260326"/>
    <w:rsid w:val="00267C6C"/>
    <w:rsid w:val="002713AB"/>
    <w:rsid w:val="00271983"/>
    <w:rsid w:val="00272C2B"/>
    <w:rsid w:val="0028313A"/>
    <w:rsid w:val="0028787F"/>
    <w:rsid w:val="002A32FF"/>
    <w:rsid w:val="002A6F32"/>
    <w:rsid w:val="002B3451"/>
    <w:rsid w:val="002B6794"/>
    <w:rsid w:val="002D4F59"/>
    <w:rsid w:val="002E6C6F"/>
    <w:rsid w:val="002F2A5B"/>
    <w:rsid w:val="002F38C6"/>
    <w:rsid w:val="002F6473"/>
    <w:rsid w:val="0034177B"/>
    <w:rsid w:val="00342482"/>
    <w:rsid w:val="003477C9"/>
    <w:rsid w:val="003509DB"/>
    <w:rsid w:val="003537C5"/>
    <w:rsid w:val="00356417"/>
    <w:rsid w:val="00357CCB"/>
    <w:rsid w:val="003634C4"/>
    <w:rsid w:val="00366CA7"/>
    <w:rsid w:val="00383F23"/>
    <w:rsid w:val="003973BB"/>
    <w:rsid w:val="003C7D95"/>
    <w:rsid w:val="003D5637"/>
    <w:rsid w:val="003E1517"/>
    <w:rsid w:val="004041CC"/>
    <w:rsid w:val="0040594F"/>
    <w:rsid w:val="00420386"/>
    <w:rsid w:val="00437828"/>
    <w:rsid w:val="00444D33"/>
    <w:rsid w:val="00447756"/>
    <w:rsid w:val="00447B47"/>
    <w:rsid w:val="00450311"/>
    <w:rsid w:val="004600C3"/>
    <w:rsid w:val="004602C5"/>
    <w:rsid w:val="00467C85"/>
    <w:rsid w:val="00477956"/>
    <w:rsid w:val="00480172"/>
    <w:rsid w:val="00494885"/>
    <w:rsid w:val="004A40DA"/>
    <w:rsid w:val="004B2784"/>
    <w:rsid w:val="004C1B42"/>
    <w:rsid w:val="004C6EC5"/>
    <w:rsid w:val="004D6A05"/>
    <w:rsid w:val="004E13A4"/>
    <w:rsid w:val="004E1DC2"/>
    <w:rsid w:val="004E205C"/>
    <w:rsid w:val="004F7591"/>
    <w:rsid w:val="00510401"/>
    <w:rsid w:val="00515F16"/>
    <w:rsid w:val="005221F9"/>
    <w:rsid w:val="00525D1E"/>
    <w:rsid w:val="0052612A"/>
    <w:rsid w:val="00553785"/>
    <w:rsid w:val="00555DD2"/>
    <w:rsid w:val="00557041"/>
    <w:rsid w:val="005A0E49"/>
    <w:rsid w:val="005A1CC0"/>
    <w:rsid w:val="005A34CB"/>
    <w:rsid w:val="005B6854"/>
    <w:rsid w:val="005C45DE"/>
    <w:rsid w:val="005C4A1C"/>
    <w:rsid w:val="005E3FC3"/>
    <w:rsid w:val="005E459E"/>
    <w:rsid w:val="005E6675"/>
    <w:rsid w:val="005E6C9A"/>
    <w:rsid w:val="005F32B2"/>
    <w:rsid w:val="005F3A00"/>
    <w:rsid w:val="005F4581"/>
    <w:rsid w:val="005F6D66"/>
    <w:rsid w:val="00606D0A"/>
    <w:rsid w:val="006122A1"/>
    <w:rsid w:val="00615A5C"/>
    <w:rsid w:val="00616883"/>
    <w:rsid w:val="00632729"/>
    <w:rsid w:val="00640908"/>
    <w:rsid w:val="006642E0"/>
    <w:rsid w:val="00670BF8"/>
    <w:rsid w:val="006729CE"/>
    <w:rsid w:val="00682390"/>
    <w:rsid w:val="00684C11"/>
    <w:rsid w:val="00686FD4"/>
    <w:rsid w:val="00693C7D"/>
    <w:rsid w:val="00697F0F"/>
    <w:rsid w:val="006A2353"/>
    <w:rsid w:val="006A4F05"/>
    <w:rsid w:val="006D32BA"/>
    <w:rsid w:val="006D6D93"/>
    <w:rsid w:val="006F484F"/>
    <w:rsid w:val="00707751"/>
    <w:rsid w:val="00710695"/>
    <w:rsid w:val="00717A69"/>
    <w:rsid w:val="00720526"/>
    <w:rsid w:val="00723284"/>
    <w:rsid w:val="00727994"/>
    <w:rsid w:val="00746D5D"/>
    <w:rsid w:val="007504A3"/>
    <w:rsid w:val="00751DF6"/>
    <w:rsid w:val="00775856"/>
    <w:rsid w:val="00775862"/>
    <w:rsid w:val="007B125F"/>
    <w:rsid w:val="007C0B11"/>
    <w:rsid w:val="007C1E5B"/>
    <w:rsid w:val="007F1650"/>
    <w:rsid w:val="00811912"/>
    <w:rsid w:val="00817B52"/>
    <w:rsid w:val="0082232E"/>
    <w:rsid w:val="00822682"/>
    <w:rsid w:val="00842272"/>
    <w:rsid w:val="00844379"/>
    <w:rsid w:val="00844954"/>
    <w:rsid w:val="0086205C"/>
    <w:rsid w:val="00864465"/>
    <w:rsid w:val="00882848"/>
    <w:rsid w:val="00891552"/>
    <w:rsid w:val="00893CC9"/>
    <w:rsid w:val="00897635"/>
    <w:rsid w:val="008B3EF7"/>
    <w:rsid w:val="008B64BE"/>
    <w:rsid w:val="008C0C62"/>
    <w:rsid w:val="008C3D88"/>
    <w:rsid w:val="008C4553"/>
    <w:rsid w:val="008C7ADD"/>
    <w:rsid w:val="008D090F"/>
    <w:rsid w:val="008F1176"/>
    <w:rsid w:val="008F65A0"/>
    <w:rsid w:val="0090015B"/>
    <w:rsid w:val="009167DE"/>
    <w:rsid w:val="00917670"/>
    <w:rsid w:val="0094701A"/>
    <w:rsid w:val="00957CF2"/>
    <w:rsid w:val="009657D1"/>
    <w:rsid w:val="00984754"/>
    <w:rsid w:val="00986892"/>
    <w:rsid w:val="00987546"/>
    <w:rsid w:val="00991264"/>
    <w:rsid w:val="00992138"/>
    <w:rsid w:val="00994B64"/>
    <w:rsid w:val="009B3972"/>
    <w:rsid w:val="009D71B5"/>
    <w:rsid w:val="009F05E5"/>
    <w:rsid w:val="009F3510"/>
    <w:rsid w:val="009F4DD7"/>
    <w:rsid w:val="009F73EB"/>
    <w:rsid w:val="00A04B0B"/>
    <w:rsid w:val="00A378F3"/>
    <w:rsid w:val="00A60172"/>
    <w:rsid w:val="00A67787"/>
    <w:rsid w:val="00A745ED"/>
    <w:rsid w:val="00A8449C"/>
    <w:rsid w:val="00A85CAC"/>
    <w:rsid w:val="00A865D5"/>
    <w:rsid w:val="00AA0130"/>
    <w:rsid w:val="00AA033A"/>
    <w:rsid w:val="00AA07CF"/>
    <w:rsid w:val="00AA6E89"/>
    <w:rsid w:val="00AC234B"/>
    <w:rsid w:val="00AD7900"/>
    <w:rsid w:val="00AE40A0"/>
    <w:rsid w:val="00AF428F"/>
    <w:rsid w:val="00AF4D02"/>
    <w:rsid w:val="00AF5C40"/>
    <w:rsid w:val="00AF7809"/>
    <w:rsid w:val="00B51357"/>
    <w:rsid w:val="00B5312A"/>
    <w:rsid w:val="00B54C38"/>
    <w:rsid w:val="00B55603"/>
    <w:rsid w:val="00B56B27"/>
    <w:rsid w:val="00B6426D"/>
    <w:rsid w:val="00B67E7D"/>
    <w:rsid w:val="00B837CF"/>
    <w:rsid w:val="00B846F9"/>
    <w:rsid w:val="00BB16DC"/>
    <w:rsid w:val="00BF23D5"/>
    <w:rsid w:val="00BF3B50"/>
    <w:rsid w:val="00BF4A7A"/>
    <w:rsid w:val="00BF7FB8"/>
    <w:rsid w:val="00C02E56"/>
    <w:rsid w:val="00C03DCD"/>
    <w:rsid w:val="00C11AFB"/>
    <w:rsid w:val="00C169E5"/>
    <w:rsid w:val="00C16A0E"/>
    <w:rsid w:val="00C2070B"/>
    <w:rsid w:val="00C32B88"/>
    <w:rsid w:val="00C61263"/>
    <w:rsid w:val="00C773DA"/>
    <w:rsid w:val="00C80729"/>
    <w:rsid w:val="00C84199"/>
    <w:rsid w:val="00C9281C"/>
    <w:rsid w:val="00C97746"/>
    <w:rsid w:val="00CA41D8"/>
    <w:rsid w:val="00CC11DA"/>
    <w:rsid w:val="00CC47A0"/>
    <w:rsid w:val="00CD5A8C"/>
    <w:rsid w:val="00CE1FDD"/>
    <w:rsid w:val="00CE6A13"/>
    <w:rsid w:val="00CF0EC3"/>
    <w:rsid w:val="00CF5E4D"/>
    <w:rsid w:val="00CF7E6B"/>
    <w:rsid w:val="00D0152A"/>
    <w:rsid w:val="00D04C5C"/>
    <w:rsid w:val="00D432EA"/>
    <w:rsid w:val="00D45787"/>
    <w:rsid w:val="00D54B29"/>
    <w:rsid w:val="00D93100"/>
    <w:rsid w:val="00D963AA"/>
    <w:rsid w:val="00DD0B25"/>
    <w:rsid w:val="00DD6B04"/>
    <w:rsid w:val="00E001C7"/>
    <w:rsid w:val="00E024E0"/>
    <w:rsid w:val="00E06523"/>
    <w:rsid w:val="00E15354"/>
    <w:rsid w:val="00E452BC"/>
    <w:rsid w:val="00E52775"/>
    <w:rsid w:val="00E67936"/>
    <w:rsid w:val="00E911D0"/>
    <w:rsid w:val="00EA0694"/>
    <w:rsid w:val="00EC3C6A"/>
    <w:rsid w:val="00EE1BE2"/>
    <w:rsid w:val="00EE78D1"/>
    <w:rsid w:val="00EF239D"/>
    <w:rsid w:val="00EF3052"/>
    <w:rsid w:val="00EF6599"/>
    <w:rsid w:val="00F030E1"/>
    <w:rsid w:val="00F10567"/>
    <w:rsid w:val="00F132AD"/>
    <w:rsid w:val="00F21615"/>
    <w:rsid w:val="00F27E44"/>
    <w:rsid w:val="00F3316C"/>
    <w:rsid w:val="00F33877"/>
    <w:rsid w:val="00F45E9A"/>
    <w:rsid w:val="00F536B8"/>
    <w:rsid w:val="00F576F0"/>
    <w:rsid w:val="00F651FB"/>
    <w:rsid w:val="00F85032"/>
    <w:rsid w:val="00FA0A04"/>
    <w:rsid w:val="00FC4E6B"/>
    <w:rsid w:val="00FC4FA4"/>
    <w:rsid w:val="00FD4065"/>
    <w:rsid w:val="00FD4ADA"/>
    <w:rsid w:val="00FD7D42"/>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E5AAE1"/>
  <w15:docId w15:val="{593244AF-7FAB-4800-89DB-546A9AF2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354"/>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46B2-1A0F-4DF8-9953-5806E3B2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681</Words>
  <Characters>3887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未知 松尾</cp:lastModifiedBy>
  <cp:revision>7</cp:revision>
  <cp:lastPrinted>2012-09-19T03:17:00Z</cp:lastPrinted>
  <dcterms:created xsi:type="dcterms:W3CDTF">2021-06-10T07:03:00Z</dcterms:created>
  <dcterms:modified xsi:type="dcterms:W3CDTF">2021-06-11T01:54:00Z</dcterms:modified>
</cp:coreProperties>
</file>