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E249" w14:textId="77777777" w:rsidR="000B5BCB" w:rsidRPr="00AB5BAA" w:rsidRDefault="000A1C0A" w:rsidP="00727B8D">
      <w:pPr>
        <w:jc w:val="center"/>
        <w:rPr>
          <w:rFonts w:ascii="ＤＦ平成明朝体W7" w:eastAsia="ＤＦ平成明朝体W7" w:hAnsi="ＤＦ平成明朝体W7" w:cs="Times New Roman"/>
          <w:sz w:val="20"/>
          <w:szCs w:val="20"/>
          <w:lang w:eastAsia="zh-CN"/>
        </w:rPr>
      </w:pPr>
      <w:r w:rsidRPr="00AB5BAA">
        <w:rPr>
          <w:rFonts w:ascii="ＤＦ平成明朝体W7" w:eastAsia="ＤＦ平成明朝体W7" w:hAnsi="ＤＦ平成明朝体W7" w:cs="Times New Roman"/>
          <w:b/>
          <w:sz w:val="48"/>
          <w:szCs w:val="48"/>
        </w:rPr>
        <w:ruby>
          <w:rubyPr>
            <w:rubyAlign w:val="distributeSpace"/>
            <w:hps w:val="24"/>
            <w:hpsRaise w:val="46"/>
            <w:hpsBaseText w:val="48"/>
            <w:lid w:val="zh-CN"/>
          </w:rubyPr>
          <w:rt>
            <w:r w:rsidR="000A1C0A" w:rsidRPr="00AB5BAA">
              <w:rPr>
                <w:rFonts w:ascii="ＤＦ平成明朝体W7" w:eastAsia="ＤＦ平成明朝体W7" w:hAnsi="ＤＦ平成明朝体W7" w:cs="Times New Roman"/>
                <w:b/>
                <w:sz w:val="24"/>
                <w:szCs w:val="48"/>
              </w:rPr>
              <w:t>しょううつしあさがおばなし</w:t>
            </w:r>
          </w:rt>
          <w:rubyBase>
            <w:r w:rsidR="000A1C0A" w:rsidRPr="00AB5BAA">
              <w:rPr>
                <w:rFonts w:ascii="ＤＦ平成明朝体W7" w:eastAsia="ＤＦ平成明朝体W7" w:hAnsi="ＤＦ平成明朝体W7" w:cs="Times New Roman"/>
                <w:b/>
                <w:sz w:val="48"/>
                <w:szCs w:val="48"/>
                <w:lang w:eastAsia="zh-CN"/>
              </w:rPr>
              <w:t>生写朝顔話</w:t>
            </w:r>
          </w:rubyBase>
        </w:ruby>
      </w:r>
    </w:p>
    <w:p w14:paraId="0E8D04CE" w14:textId="77777777" w:rsidR="001644FA" w:rsidRPr="00404982" w:rsidRDefault="00897635" w:rsidP="00727B8D">
      <w:pPr>
        <w:rPr>
          <w:rFonts w:asciiTheme="minorEastAsia" w:hAnsiTheme="minorEastAsia" w:cs="Times New Roman"/>
          <w:b/>
          <w:szCs w:val="21"/>
          <w:lang w:eastAsia="zh-CN"/>
        </w:rPr>
      </w:pPr>
      <w:r w:rsidRPr="00404982">
        <w:rPr>
          <w:rFonts w:asciiTheme="minorEastAsia" w:hAnsiTheme="minorEastAsia" w:cs="Times New Roman" w:hint="eastAsia"/>
          <w:b/>
          <w:szCs w:val="21"/>
          <w:lang w:eastAsia="zh-CN"/>
        </w:rPr>
        <w:t xml:space="preserve">〔解　</w:t>
      </w:r>
      <w:r w:rsidR="000B5BCB" w:rsidRPr="00404982">
        <w:rPr>
          <w:rFonts w:asciiTheme="minorEastAsia" w:hAnsiTheme="minorEastAsia" w:cs="Times New Roman" w:hint="eastAsia"/>
          <w:b/>
          <w:szCs w:val="21"/>
          <w:lang w:eastAsia="zh-CN"/>
        </w:rPr>
        <w:t xml:space="preserve">　</w:t>
      </w:r>
      <w:r w:rsidR="00EC3C6A" w:rsidRPr="00404982">
        <w:rPr>
          <w:rFonts w:asciiTheme="minorEastAsia" w:hAnsiTheme="minorEastAsia" w:cs="Times New Roman" w:hint="eastAsia"/>
          <w:b/>
          <w:szCs w:val="21"/>
          <w:lang w:eastAsia="zh-CN"/>
        </w:rPr>
        <w:t>説〕</w:t>
      </w:r>
    </w:p>
    <w:p w14:paraId="52FE1718" w14:textId="10459E2F" w:rsidR="00D04C5C" w:rsidRPr="00404982" w:rsidRDefault="00A92020" w:rsidP="001644FA">
      <w:pPr>
        <w:ind w:firstLineChars="100" w:firstLine="201"/>
        <w:rPr>
          <w:rFonts w:asciiTheme="minorEastAsia" w:hAnsiTheme="minorEastAsia" w:cs="Times New Roman"/>
          <w:b/>
          <w:szCs w:val="21"/>
        </w:rPr>
      </w:pPr>
      <w:r w:rsidRPr="00404982">
        <w:rPr>
          <w:rFonts w:asciiTheme="minorEastAsia" w:hAnsiTheme="minorEastAsia" w:cs="Times New Roman" w:hint="eastAsia"/>
          <w:szCs w:val="21"/>
          <w:lang w:eastAsia="zh-CN"/>
        </w:rPr>
        <w:t>天保三年</w:t>
      </w:r>
      <w:r w:rsidR="00A00C8A" w:rsidRPr="00404982">
        <w:rPr>
          <w:rFonts w:asciiTheme="minorEastAsia" w:hAnsiTheme="minorEastAsia" w:cs="Times New Roman" w:hint="eastAsia"/>
          <w:szCs w:val="21"/>
          <w:lang w:eastAsia="zh-CN"/>
        </w:rPr>
        <w:t>（</w:t>
      </w:r>
      <w:r w:rsidRPr="00404982">
        <w:rPr>
          <w:rFonts w:asciiTheme="minorEastAsia" w:hAnsiTheme="minorEastAsia" w:cs="Times New Roman" w:hint="eastAsia"/>
          <w:szCs w:val="21"/>
          <w:lang w:eastAsia="zh-CN"/>
        </w:rPr>
        <w:t>一八三二</w:t>
      </w:r>
      <w:r w:rsidR="00A00C8A" w:rsidRPr="00404982">
        <w:rPr>
          <w:rFonts w:asciiTheme="minorEastAsia" w:hAnsiTheme="minorEastAsia" w:cs="Times New Roman" w:hint="eastAsia"/>
          <w:szCs w:val="21"/>
          <w:lang w:eastAsia="zh-CN"/>
        </w:rPr>
        <w:t>）</w:t>
      </w:r>
      <w:r w:rsidRPr="00404982">
        <w:rPr>
          <w:rFonts w:asciiTheme="minorEastAsia" w:hAnsiTheme="minorEastAsia" w:cs="Times New Roman" w:hint="eastAsia"/>
          <w:szCs w:val="21"/>
          <w:lang w:eastAsia="zh-CN"/>
        </w:rPr>
        <w:t>大坂竹本木々太夫座初演。</w:t>
      </w:r>
      <w:r w:rsidRPr="00404982">
        <w:rPr>
          <w:rFonts w:asciiTheme="minorEastAsia" w:hAnsiTheme="minorEastAsia" w:cs="Times New Roman" w:hint="eastAsia"/>
          <w:szCs w:val="21"/>
        </w:rPr>
        <w:t>全五段、時代物。文政年間、山田案山子</w:t>
      </w:r>
      <w:r w:rsidR="00A00C8A" w:rsidRPr="00404982">
        <w:rPr>
          <w:rFonts w:asciiTheme="minorEastAsia" w:hAnsiTheme="minorEastAsia" w:cs="Times New Roman" w:hint="eastAsia"/>
          <w:szCs w:val="21"/>
        </w:rPr>
        <w:t>（</w:t>
      </w:r>
      <w:r w:rsidRPr="00404982">
        <w:rPr>
          <w:rFonts w:asciiTheme="minorEastAsia" w:hAnsiTheme="minorEastAsia" w:cs="Times New Roman" w:hint="eastAsia"/>
          <w:szCs w:val="21"/>
        </w:rPr>
        <w:t>近松徳叟</w:t>
      </w:r>
      <w:r w:rsidR="00A00C8A" w:rsidRPr="00404982">
        <w:rPr>
          <w:rFonts w:asciiTheme="minorEastAsia" w:hAnsiTheme="minorEastAsia" w:cs="Times New Roman" w:hint="eastAsia"/>
          <w:szCs w:val="21"/>
        </w:rPr>
        <w:t>）</w:t>
      </w:r>
      <w:r w:rsidRPr="00404982">
        <w:rPr>
          <w:rFonts w:asciiTheme="minorEastAsia" w:hAnsiTheme="minorEastAsia" w:cs="Times New Roman" w:hint="eastAsia"/>
          <w:szCs w:val="21"/>
        </w:rPr>
        <w:t>が儒学者熊沢蕃山の作と伝えられる『露の干ぬ間』という小唄をもとに想を構え、「生写朝顔日記」と題した浄瑠璃を竹本重太夫の為に創作しましたが上演に至らず、それを翌年、近松柳が「徳叟遺稿朝顔日記」という読本にして人気を呼び、耶麻田加々子が添削して浄瑠璃に仕立てました。その後、嘉永三年</w:t>
      </w:r>
      <w:r w:rsidR="00A00C8A" w:rsidRPr="00404982">
        <w:rPr>
          <w:rFonts w:asciiTheme="minorEastAsia" w:hAnsiTheme="minorEastAsia" w:cs="Times New Roman" w:hint="eastAsia"/>
          <w:szCs w:val="21"/>
        </w:rPr>
        <w:t>（</w:t>
      </w:r>
      <w:r w:rsidRPr="00404982">
        <w:rPr>
          <w:rFonts w:asciiTheme="minorEastAsia" w:hAnsiTheme="minorEastAsia" w:cs="Times New Roman" w:hint="eastAsia"/>
          <w:szCs w:val="21"/>
        </w:rPr>
        <w:t>一八五〇</w:t>
      </w:r>
      <w:r w:rsidR="00A00C8A" w:rsidRPr="00404982">
        <w:rPr>
          <w:rFonts w:asciiTheme="minorEastAsia" w:hAnsiTheme="minorEastAsia" w:cs="Times New Roman" w:hint="eastAsia"/>
          <w:szCs w:val="21"/>
        </w:rPr>
        <w:t>）</w:t>
      </w:r>
      <w:r w:rsidRPr="00404982">
        <w:rPr>
          <w:rFonts w:asciiTheme="minorEastAsia" w:hAnsiTheme="minorEastAsia" w:cs="Times New Roman" w:hint="eastAsia"/>
          <w:szCs w:val="21"/>
        </w:rPr>
        <w:t>萃松園が添補潤色したものが、現在の作品の基礎となりました。この浄瑠璃は、道中の名所が次々と出て来て変化に富み、すれ道いや錯誤・道化・慟哭等様々なドラマの要素が含まれることから、よく上演される人気作となっています。また、『露の干ぬ間』に琴唄を取り入れて、音楽的にも特徴のある作品になっています。</w:t>
      </w:r>
    </w:p>
    <w:p w14:paraId="32A51783" w14:textId="77777777" w:rsidR="0091341C" w:rsidRPr="00404982" w:rsidRDefault="0091341C" w:rsidP="00923948">
      <w:pPr>
        <w:rPr>
          <w:rFonts w:asciiTheme="minorEastAsia" w:hAnsiTheme="minorEastAsia" w:cs="Times New Roman"/>
          <w:b/>
          <w:szCs w:val="21"/>
        </w:rPr>
      </w:pPr>
    </w:p>
    <w:p w14:paraId="78C8DFC3" w14:textId="432662B2" w:rsidR="00923948" w:rsidRPr="00404982" w:rsidRDefault="00BE3BAC" w:rsidP="00923948">
      <w:pPr>
        <w:rPr>
          <w:rFonts w:asciiTheme="minorEastAsia" w:hAnsiTheme="minorEastAsia" w:cs="Times New Roman"/>
          <w:b/>
          <w:szCs w:val="21"/>
        </w:rPr>
      </w:pPr>
      <w:r w:rsidRPr="00404982">
        <w:rPr>
          <w:rFonts w:asciiTheme="minorEastAsia" w:hAnsiTheme="minorEastAsia" w:cs="Times New Roman" w:hint="eastAsia"/>
          <w:b/>
          <w:szCs w:val="21"/>
        </w:rPr>
        <w:t>〔</w:t>
      </w:r>
      <w:r w:rsidR="00E92A56" w:rsidRPr="00404982">
        <w:rPr>
          <w:rFonts w:asciiTheme="minorEastAsia" w:hAnsiTheme="minorEastAsia" w:cs="Times New Roman" w:hint="eastAsia"/>
          <w:b/>
          <w:szCs w:val="21"/>
        </w:rPr>
        <w:t>あらすじ</w:t>
      </w:r>
      <w:r w:rsidRPr="00404982">
        <w:rPr>
          <w:rFonts w:asciiTheme="minorEastAsia" w:hAnsiTheme="minorEastAsia" w:cs="Times New Roman" w:hint="eastAsia"/>
          <w:b/>
          <w:szCs w:val="21"/>
        </w:rPr>
        <w:t>〕</w:t>
      </w:r>
    </w:p>
    <w:p w14:paraId="4D3D3932" w14:textId="0DA1D62F" w:rsidR="00923948" w:rsidRPr="00404982" w:rsidRDefault="00CD2F89" w:rsidP="00923948">
      <w:pPr>
        <w:rPr>
          <w:rFonts w:asciiTheme="minorEastAsia" w:hAnsiTheme="minorEastAsia" w:cs="Times New Roman"/>
          <w:b/>
          <w:szCs w:val="21"/>
        </w:rPr>
      </w:pPr>
      <w:r w:rsidRPr="00404982">
        <w:rPr>
          <w:rFonts w:asciiTheme="minorEastAsia" w:hAnsiTheme="minorEastAsia" w:cs="Times New Roman" w:hint="eastAsia"/>
          <w:szCs w:val="21"/>
        </w:rPr>
        <w:t xml:space="preserve">　宮城阿曽次郎と芸州岸戸の家老秋月弓之助の娘深雪は、京の宇治で出会い恋に落ちます。折しも阿曽次郎は鎌倉出張の命を受け、別れ際、朝顔の歌を扇に書いて深雪に与えました。急遽本国へと引上げる事になった秋月家の一行が明石で風待ちをしている時、深雪は偶然阿曽次郎と再会しますが、それも束の間、二人は再び別れ別れとなり、国へ帰った深雪は、父から駒沢次郎左衛門に嫁ぐ</w:t>
      </w:r>
      <w:r w:rsidR="00297A49" w:rsidRPr="00404982">
        <w:rPr>
          <w:rFonts w:asciiTheme="minorEastAsia" w:hAnsiTheme="minorEastAsia" w:cs="Times New Roman" w:hint="eastAsia"/>
          <w:szCs w:val="21"/>
        </w:rPr>
        <w:t>よう</w:t>
      </w:r>
      <w:r w:rsidRPr="00404982">
        <w:rPr>
          <w:rFonts w:asciiTheme="minorEastAsia" w:hAnsiTheme="minorEastAsia" w:cs="Times New Roman" w:hint="eastAsia"/>
          <w:szCs w:val="21"/>
        </w:rPr>
        <w:t>言い渡されます。駒沢次郎左衛門とは、伯父の養子となり名を改めた宮城阿曽次郎だったのですが、それを知らぬ深雪は、思い余って家を出</w:t>
      </w:r>
      <w:r w:rsidR="00923948" w:rsidRPr="00404982">
        <w:rPr>
          <w:rFonts w:asciiTheme="minorEastAsia" w:hAnsiTheme="minorEastAsia" w:cs="Times New Roman" w:hint="eastAsia"/>
          <w:szCs w:val="21"/>
        </w:rPr>
        <w:t>、</w:t>
      </w:r>
      <w:r w:rsidRPr="00404982">
        <w:rPr>
          <w:rFonts w:asciiTheme="minorEastAsia" w:hAnsiTheme="minorEastAsia" w:cs="Times New Roman" w:hint="eastAsia"/>
          <w:szCs w:val="21"/>
        </w:rPr>
        <w:t>阿曽次郎を探</w:t>
      </w:r>
      <w:r w:rsidR="00923948" w:rsidRPr="00404982">
        <w:rPr>
          <w:rFonts w:asciiTheme="minorEastAsia" w:hAnsiTheme="minorEastAsia" w:cs="Times New Roman" w:hint="eastAsia"/>
          <w:szCs w:val="21"/>
        </w:rPr>
        <w:t>す旅に出ま</w:t>
      </w:r>
      <w:r w:rsidRPr="00404982">
        <w:rPr>
          <w:rFonts w:asciiTheme="minorEastAsia" w:hAnsiTheme="minorEastAsia" w:cs="Times New Roman" w:hint="eastAsia"/>
          <w:szCs w:val="21"/>
        </w:rPr>
        <w:t>す。</w:t>
      </w:r>
    </w:p>
    <w:p w14:paraId="5500F889" w14:textId="3C9177A0" w:rsidR="00923948" w:rsidRPr="00404982" w:rsidRDefault="00CD2F89" w:rsidP="0091341C">
      <w:pPr>
        <w:ind w:firstLineChars="100" w:firstLine="201"/>
        <w:jc w:val="left"/>
        <w:rPr>
          <w:rFonts w:asciiTheme="minorEastAsia" w:hAnsiTheme="minorEastAsia" w:cs="Times New Roman"/>
          <w:szCs w:val="21"/>
        </w:rPr>
      </w:pPr>
      <w:r w:rsidRPr="00404982">
        <w:rPr>
          <w:rFonts w:asciiTheme="minorEastAsia" w:hAnsiTheme="minorEastAsia" w:cs="Times New Roman" w:hint="eastAsia"/>
          <w:szCs w:val="21"/>
        </w:rPr>
        <w:lastRenderedPageBreak/>
        <w:t>放浪の末、辛苦から盲目となった深雪は、三味線片手に唄を歌って日々をしのいでいました。やがて深雪を探す乳母浅香と浜松で出会</w:t>
      </w:r>
      <w:r w:rsidR="00923948" w:rsidRPr="00404982">
        <w:rPr>
          <w:rFonts w:asciiTheme="minorEastAsia" w:hAnsiTheme="minorEastAsia" w:cs="Times New Roman" w:hint="eastAsia"/>
          <w:szCs w:val="21"/>
        </w:rPr>
        <w:t>いますが、浅香は悪漢から深雪を守るため深手を負い、島田宿の父を</w:t>
      </w:r>
      <w:r w:rsidRPr="00404982">
        <w:rPr>
          <w:rFonts w:asciiTheme="minorEastAsia" w:hAnsiTheme="minorEastAsia" w:cs="Times New Roman" w:hint="eastAsia"/>
          <w:szCs w:val="21"/>
        </w:rPr>
        <w:t>尋ねるように言い残して息絶えます。</w:t>
      </w:r>
    </w:p>
    <w:p w14:paraId="214B8201" w14:textId="65DB4CCB" w:rsidR="00923948" w:rsidRPr="00404982" w:rsidRDefault="00CD2F89" w:rsidP="00B30B80">
      <w:pPr>
        <w:ind w:firstLineChars="100" w:firstLine="201"/>
        <w:jc w:val="left"/>
        <w:rPr>
          <w:rFonts w:asciiTheme="minorEastAsia" w:hAnsiTheme="minorEastAsia" w:cs="Times New Roman"/>
          <w:szCs w:val="21"/>
        </w:rPr>
      </w:pPr>
      <w:r w:rsidRPr="00404982">
        <w:rPr>
          <w:rFonts w:asciiTheme="minorEastAsia" w:hAnsiTheme="minorEastAsia" w:cs="Times New Roman" w:hint="eastAsia"/>
          <w:szCs w:val="21"/>
        </w:rPr>
        <w:t>一方、駒沢次郎左衛門は岩代多喜太と共に島田の宿の戎屋に泊ります。岩代は同じ藩士であるものの悪人の一味で、しびれ薬で次郎左衛門を亡き者にしようと企てますが、宿屋の主人徳右衛門の機転により失敗します。はからずもこの宿で盲目姿の深雪と再会した次郎左衛門でしたが、任務の途中とあって、それと明かすこともできず、万感の思いで深雪の演奏する朝顔の唄を聞き、徳右衛門に目の秘薬を言付けて出立するのでした。次郎左衛門が残した扇から、実は阿曽次郎であった事を知った深雪は慌てて後を追います</w:t>
      </w:r>
      <w:r w:rsidR="00923948" w:rsidRPr="00404982">
        <w:rPr>
          <w:rFonts w:asciiTheme="minorEastAsia" w:hAnsiTheme="minorEastAsia" w:cs="Times New Roman" w:hint="eastAsia"/>
          <w:szCs w:val="21"/>
        </w:rPr>
        <w:t>。</w:t>
      </w:r>
    </w:p>
    <w:p w14:paraId="68C718DB" w14:textId="77777777" w:rsidR="00923948" w:rsidRPr="00404982" w:rsidRDefault="00923948" w:rsidP="00923948">
      <w:pPr>
        <w:jc w:val="left"/>
        <w:rPr>
          <w:rFonts w:asciiTheme="minorEastAsia" w:hAnsiTheme="minorEastAsia" w:cs="Times New Roman"/>
          <w:szCs w:val="21"/>
        </w:rPr>
      </w:pPr>
      <w:r w:rsidRPr="00404982">
        <w:rPr>
          <w:rFonts w:asciiTheme="minorEastAsia" w:hAnsiTheme="minorEastAsia" w:cs="Times New Roman" w:hint="eastAsia"/>
          <w:b/>
          <w:szCs w:val="21"/>
        </w:rPr>
        <w:t>〈大井川の段〉</w:t>
      </w:r>
      <w:r w:rsidRPr="00404982">
        <w:rPr>
          <w:rFonts w:asciiTheme="minorEastAsia" w:hAnsiTheme="minorEastAsia" w:cs="Times New Roman" w:hint="eastAsia"/>
          <w:szCs w:val="21"/>
        </w:rPr>
        <w:t>阿曽次郎を追って大井川までやってきた深雪ですが、</w:t>
      </w:r>
      <w:r w:rsidR="00CD2F89" w:rsidRPr="00404982">
        <w:rPr>
          <w:rFonts w:asciiTheme="minorEastAsia" w:hAnsiTheme="minorEastAsia" w:cs="Times New Roman" w:hint="eastAsia"/>
          <w:szCs w:val="21"/>
        </w:rPr>
        <w:t>一足遺いで大井川は川止めとなってしまいます。失望の果て入水しようとした時、徳右衛門と下僕関助がかけつけ、深雪の祖父が大恩を受けた故主であると知った徳右衛門は、甲子生まれの男子の生き血とともに飲めば薬効ありという薬を深雪に飲ませる為に切腹、薬を飲んだ深雪は薬効により目が開き</w:t>
      </w:r>
      <w:r w:rsidRPr="00404982">
        <w:rPr>
          <w:rFonts w:asciiTheme="minorEastAsia" w:hAnsiTheme="minorEastAsia" w:cs="Times New Roman" w:hint="eastAsia"/>
          <w:szCs w:val="21"/>
        </w:rPr>
        <w:t>ます。</w:t>
      </w:r>
    </w:p>
    <w:p w14:paraId="051CE75B" w14:textId="77777777" w:rsidR="0091341C" w:rsidRPr="00404982" w:rsidRDefault="00923948" w:rsidP="003005A7">
      <w:pPr>
        <w:ind w:firstLineChars="100" w:firstLine="201"/>
        <w:jc w:val="left"/>
        <w:rPr>
          <w:rFonts w:asciiTheme="minorEastAsia" w:hAnsiTheme="minorEastAsia" w:cs="Times New Roman"/>
          <w:szCs w:val="21"/>
        </w:rPr>
      </w:pPr>
      <w:r w:rsidRPr="00404982">
        <w:rPr>
          <w:rFonts w:asciiTheme="minorEastAsia" w:hAnsiTheme="minorEastAsia" w:cs="Times New Roman" w:hint="eastAsia"/>
          <w:szCs w:val="21"/>
        </w:rPr>
        <w:t>その後、深雪は次郎左衛門と</w:t>
      </w:r>
      <w:r w:rsidR="00CD2F89" w:rsidRPr="00404982">
        <w:rPr>
          <w:rFonts w:asciiTheme="minorEastAsia" w:hAnsiTheme="minorEastAsia" w:cs="Times New Roman" w:hint="eastAsia"/>
          <w:szCs w:val="21"/>
        </w:rPr>
        <w:t>再会し、晴れて夫婦となるのでした。</w:t>
      </w:r>
      <w:r w:rsidR="00C46232" w:rsidRPr="00404982">
        <w:rPr>
          <w:rFonts w:asciiTheme="minorEastAsia" w:hAnsiTheme="minorEastAsia" w:cs="Times New Roman" w:hint="eastAsia"/>
          <w:szCs w:val="21"/>
        </w:rPr>
        <w:t xml:space="preserve">　　　　</w:t>
      </w:r>
    </w:p>
    <w:p w14:paraId="0D9F2E5F" w14:textId="77777777" w:rsidR="0091341C" w:rsidRPr="00404982" w:rsidRDefault="0091341C" w:rsidP="003005A7">
      <w:pPr>
        <w:ind w:firstLineChars="100" w:firstLine="201"/>
        <w:jc w:val="left"/>
        <w:rPr>
          <w:rFonts w:asciiTheme="minorEastAsia" w:hAnsiTheme="minorEastAsia" w:cs="Times New Roman"/>
          <w:szCs w:val="21"/>
        </w:rPr>
      </w:pPr>
    </w:p>
    <w:p w14:paraId="7B9A95C3" w14:textId="77777777" w:rsidR="0091341C" w:rsidRPr="00404982" w:rsidRDefault="0091341C" w:rsidP="003005A7">
      <w:pPr>
        <w:ind w:firstLineChars="100" w:firstLine="201"/>
        <w:jc w:val="left"/>
        <w:rPr>
          <w:rFonts w:asciiTheme="minorEastAsia" w:hAnsiTheme="minorEastAsia" w:cs="Times New Roman"/>
          <w:szCs w:val="21"/>
        </w:rPr>
      </w:pPr>
    </w:p>
    <w:p w14:paraId="1304E34C" w14:textId="2326394C" w:rsidR="0091341C" w:rsidRPr="00B30B80" w:rsidRDefault="00BC7A5D" w:rsidP="0051072B">
      <w:pPr>
        <w:ind w:firstLineChars="300" w:firstLine="572"/>
        <w:jc w:val="left"/>
        <w:rPr>
          <w:rFonts w:asciiTheme="minorEastAsia" w:hAnsiTheme="minorEastAsia" w:cs="Times New Roman"/>
          <w:szCs w:val="21"/>
        </w:rPr>
      </w:pPr>
      <w:r w:rsidRPr="00B30B80">
        <w:rPr>
          <w:rFonts w:asciiTheme="minorEastAsia" w:hAnsiTheme="minorEastAsia" w:cs="Times New Roman" w:hint="eastAsia"/>
          <w:sz w:val="20"/>
          <w:szCs w:val="20"/>
        </w:rPr>
        <w:t>※演者・時間等の都合により多少の異同がございます。予めご了承ください。</w:t>
      </w:r>
    </w:p>
    <w:p w14:paraId="3911881D" w14:textId="74704B47" w:rsidR="0028313A" w:rsidRPr="00A00C8A" w:rsidRDefault="003005A7" w:rsidP="0091341C">
      <w:pPr>
        <w:ind w:firstLineChars="100" w:firstLine="201"/>
        <w:jc w:val="right"/>
        <w:rPr>
          <w:rFonts w:ascii="游明朝 Light" w:eastAsia="游明朝 Light" w:hAnsi="游明朝 Light" w:cs="Times New Roman"/>
          <w:szCs w:val="21"/>
          <w:lang w:eastAsia="zh-TW"/>
        </w:rPr>
      </w:pPr>
      <w:r w:rsidRPr="00A00C8A">
        <w:rPr>
          <w:rFonts w:asciiTheme="minorEastAsia" w:hAnsiTheme="minorEastAsia" w:cs="Times New Roman" w:hint="eastAsia"/>
          <w:szCs w:val="21"/>
          <w:lang w:eastAsia="zh-TW"/>
        </w:rPr>
        <w:t xml:space="preserve"> </w:t>
      </w:r>
      <w:r w:rsidR="00A00C8A" w:rsidRPr="00A00C8A">
        <w:rPr>
          <w:rFonts w:asciiTheme="minorEastAsia" w:hAnsiTheme="minorEastAsia" w:cs="Times New Roman" w:hint="eastAsia"/>
          <w:szCs w:val="21"/>
          <w:lang w:eastAsia="zh-TW"/>
        </w:rPr>
        <w:t>（</w:t>
      </w:r>
      <w:r w:rsidR="00EC3C6A" w:rsidRPr="00A00C8A">
        <w:rPr>
          <w:rFonts w:asciiTheme="minorEastAsia" w:hAnsiTheme="minorEastAsia" w:cs="Times New Roman" w:hint="eastAsia"/>
          <w:szCs w:val="21"/>
          <w:lang w:eastAsia="zh-TW"/>
        </w:rPr>
        <w:t>一般社団法人　義太夫協会発行</w:t>
      </w:r>
      <w:r w:rsidR="00A00C8A" w:rsidRPr="00A00C8A">
        <w:rPr>
          <w:rFonts w:asciiTheme="minorEastAsia" w:hAnsiTheme="minorEastAsia" w:cs="Times New Roman" w:hint="eastAsia"/>
          <w:szCs w:val="21"/>
          <w:lang w:eastAsia="zh-TW"/>
        </w:rPr>
        <w:t>）</w:t>
      </w:r>
      <w:r w:rsidR="0028313A" w:rsidRPr="00A00C8A">
        <w:rPr>
          <w:rFonts w:ascii="游明朝 Light" w:eastAsia="游明朝 Light" w:hAnsi="游明朝 Light" w:cs="Times New Roman"/>
          <w:szCs w:val="21"/>
          <w:lang w:eastAsia="zh-TW"/>
        </w:rPr>
        <w:br w:type="page"/>
      </w:r>
    </w:p>
    <w:p w14:paraId="709F925B" w14:textId="77777777" w:rsidR="00EC3C6A" w:rsidRPr="00A00C8A" w:rsidRDefault="00EC3C6A" w:rsidP="00E92A56">
      <w:pPr>
        <w:jc w:val="right"/>
        <w:rPr>
          <w:rFonts w:ascii="游明朝 Light" w:eastAsia="游明朝 Light" w:hAnsi="游明朝 Light" w:cs="Times New Roman"/>
          <w:szCs w:val="21"/>
          <w:lang w:eastAsia="zh-TW"/>
        </w:rPr>
        <w:sectPr w:rsidR="00EC3C6A" w:rsidRPr="00A00C8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5910E763" w14:textId="61C09CFC" w:rsidR="00F70DD7" w:rsidRPr="00060B32" w:rsidRDefault="008D71DC" w:rsidP="008D71DC">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大井川</w:t>
      </w:r>
      <w:r w:rsidRPr="00060B32">
        <w:rPr>
          <w:rFonts w:asciiTheme="minorEastAsia" w:hAnsiTheme="minorEastAsia" w:cs="Times New Roman" w:hint="eastAsia"/>
          <w:b/>
          <w:sz w:val="36"/>
          <w:szCs w:val="36"/>
        </w:rPr>
        <w:t>の段</w:t>
      </w:r>
    </w:p>
    <w:p w14:paraId="2CFA6A53" w14:textId="03E936ED"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追うて行く</w:t>
      </w:r>
    </w:p>
    <w:p w14:paraId="79ECAE64" w14:textId="77777777"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名に高き街道一の大井川、篠を乱して降る雨に、打ち交りたるはたたがみ、漲り落つる水音は物凄くもまたすさまじき</w:t>
      </w:r>
    </w:p>
    <w:p w14:paraId="65EA128C" w14:textId="60C77168"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夫を慕う念力に道の難所も見えぬ目も、いとはぬ深雪が、こけつ転びつ、やう</w:t>
      </w:r>
      <w:r>
        <w:rPr>
          <w:rFonts w:asciiTheme="minorEastAsia" w:hAnsiTheme="minorEastAsia" w:cs="Times New Roman" w:hint="eastAsia"/>
          <w:sz w:val="22"/>
        </w:rPr>
        <w:t>〳〵</w:t>
      </w:r>
      <w:r w:rsidRPr="001E342D">
        <w:rPr>
          <w:rFonts w:asciiTheme="minorEastAsia" w:hAnsiTheme="minorEastAsia" w:cs="Times New Roman" w:hint="eastAsia"/>
          <w:sz w:val="22"/>
        </w:rPr>
        <w:t>こゝに川の傍</w:t>
      </w:r>
    </w:p>
    <w:p w14:paraId="400F92C6" w14:textId="7565000C"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「ノウ</w:t>
      </w:r>
      <w:r>
        <w:rPr>
          <w:rFonts w:asciiTheme="minorEastAsia" w:hAnsiTheme="minorEastAsia" w:cs="Times New Roman"/>
          <w:sz w:val="22"/>
        </w:rPr>
        <w:ruby>
          <w:rubyPr>
            <w:rubyAlign w:val="distributeSpace"/>
            <w:hps w:val="11"/>
            <w:hpsRaise w:val="20"/>
            <w:hpsBaseText w:val="22"/>
            <w:lid w:val="ja-JP"/>
          </w:rubyPr>
          <w:rt>
            <w:r w:rsidR="001E342D" w:rsidRPr="001E342D">
              <w:rPr>
                <w:rFonts w:ascii="ＭＳ 明朝" w:eastAsia="ＭＳ 明朝" w:hAnsi="ＭＳ 明朝" w:cs="Times New Roman"/>
                <w:sz w:val="11"/>
              </w:rPr>
              <w:t>かわごし</w:t>
            </w:r>
          </w:rt>
          <w:rubyBase>
            <w:r w:rsidR="001E342D">
              <w:rPr>
                <w:rFonts w:asciiTheme="minorEastAsia" w:hAnsiTheme="minorEastAsia" w:cs="Times New Roman"/>
                <w:sz w:val="22"/>
              </w:rPr>
              <w:t>川越</w:t>
            </w:r>
          </w:rubyBase>
        </w:ruby>
      </w:r>
      <w:r w:rsidRPr="001E342D">
        <w:rPr>
          <w:rFonts w:asciiTheme="minorEastAsia" w:hAnsiTheme="minorEastAsia" w:cs="Times New Roman" w:hint="eastAsia"/>
          <w:sz w:val="22"/>
        </w:rPr>
        <w:t>たち。駒沢次郎左衛門様といふお侍。もう川をお越しなされたか。まだか聞かして聞かして」</w:t>
      </w:r>
    </w:p>
    <w:p w14:paraId="7DB1AB4D" w14:textId="248C96F6"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といふ声さへも息切れの声に川越</w:t>
      </w:r>
      <w:r>
        <w:rPr>
          <w:rFonts w:asciiTheme="minorEastAsia" w:hAnsiTheme="minorEastAsia" w:cs="Times New Roman" w:hint="eastAsia"/>
          <w:sz w:val="22"/>
        </w:rPr>
        <w:t>口</w:t>
      </w:r>
      <w:r w:rsidRPr="001E342D">
        <w:rPr>
          <w:rFonts w:asciiTheme="minorEastAsia" w:hAnsiTheme="minorEastAsia" w:cs="Times New Roman" w:hint="eastAsia"/>
          <w:sz w:val="22"/>
        </w:rPr>
        <w:t>々に</w:t>
      </w:r>
    </w:p>
    <w:p w14:paraId="06916809" w14:textId="40882A31"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「ヲヽその侍は今の先渡った。ガにはかの大水で川が止った、川止め</w:t>
      </w:r>
      <w:r>
        <w:rPr>
          <w:rFonts w:asciiTheme="minorEastAsia" w:hAnsiTheme="minorEastAsia" w:cs="Times New Roman" w:hint="eastAsia"/>
          <w:sz w:val="22"/>
        </w:rPr>
        <w:t>〳〵</w:t>
      </w:r>
      <w:r w:rsidRPr="001E342D">
        <w:rPr>
          <w:rFonts w:asciiTheme="minorEastAsia" w:hAnsiTheme="minorEastAsia" w:cs="Times New Roman" w:hint="eastAsia"/>
          <w:sz w:val="22"/>
        </w:rPr>
        <w:t>」</w:t>
      </w:r>
    </w:p>
    <w:p w14:paraId="1350CC48" w14:textId="77777777"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「ナニ、川が止まった。ハヽア、悲しや」</w:t>
      </w:r>
    </w:p>
    <w:p w14:paraId="35B4346B" w14:textId="42C776F0"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と張詰めし力も落ちて伏転び、前後不覚に泣きけるが、また起上がって見えぬ目に、空を睨んで</w:t>
      </w:r>
    </w:p>
    <w:p w14:paraId="3F1E8546" w14:textId="792AA68E"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「天道様、エヽ聞こえませぬ</w:t>
      </w:r>
      <w:r>
        <w:rPr>
          <w:rFonts w:asciiTheme="minorEastAsia" w:hAnsiTheme="minorEastAsia" w:cs="Times New Roman" w:hint="eastAsia"/>
          <w:sz w:val="22"/>
        </w:rPr>
        <w:t>〳〵</w:t>
      </w:r>
      <w:r w:rsidRPr="001E342D">
        <w:rPr>
          <w:rFonts w:asciiTheme="minorEastAsia" w:hAnsiTheme="minorEastAsia" w:cs="Times New Roman" w:hint="eastAsia"/>
          <w:sz w:val="22"/>
        </w:rPr>
        <w:t>、聞こえませぬわいなあ。この年月の艱難辛苦もどうぞま一度その人に逢はしてたべと片時も、祈らぬ間とてはないものを、けふに限ってこの大雨。川止めとは、</w:t>
      </w:r>
      <w:r>
        <w:rPr>
          <w:rFonts w:asciiTheme="minorEastAsia" w:hAnsiTheme="minorEastAsia" w:cs="Times New Roman" w:hint="eastAsia"/>
          <w:sz w:val="22"/>
        </w:rPr>
        <w:t>〳〵</w:t>
      </w:r>
      <w:r w:rsidRPr="001E342D">
        <w:rPr>
          <w:rFonts w:asciiTheme="minorEastAsia" w:hAnsiTheme="minorEastAsia" w:cs="Times New Roman" w:hint="eastAsia"/>
          <w:sz w:val="22"/>
        </w:rPr>
        <w:t>、エヽなにごとぞいの。思へばこの身は先の世で、いかなることの罪せしぞ。さても</w:t>
      </w:r>
      <w:r>
        <w:rPr>
          <w:rFonts w:asciiTheme="minorEastAsia" w:hAnsiTheme="minorEastAsia" w:cs="Times New Roman" w:hint="eastAsia"/>
          <w:sz w:val="22"/>
        </w:rPr>
        <w:t>〳〵</w:t>
      </w:r>
      <w:r w:rsidRPr="001E342D">
        <w:rPr>
          <w:rFonts w:asciiTheme="minorEastAsia" w:hAnsiTheme="minorEastAsia" w:cs="Times New Roman" w:hint="eastAsia"/>
          <w:sz w:val="22"/>
        </w:rPr>
        <w:t>味気なや、焦がれ焦がれたその人に、逢うても知らぬ盲目の、この目はいかなる悪業ぞや。夫の後を恋ひ慕ひ、石になったる松浦潟、ひれふる山の悲しみも、身に比べては数ならず、三千世界を尋ねても、こんな因果がまたと世にあるべきか」</w:t>
      </w:r>
    </w:p>
    <w:p w14:paraId="39198DF7" w14:textId="74449FD3"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と口説き立て、拳を握り、身をふるはし、流涕焦れ歎</w:t>
      </w:r>
      <w:r w:rsidRPr="001E342D">
        <w:rPr>
          <w:rFonts w:asciiTheme="minorEastAsia" w:hAnsiTheme="minorEastAsia" w:cs="Times New Roman" w:hint="eastAsia"/>
          <w:sz w:val="22"/>
        </w:rPr>
        <w:lastRenderedPageBreak/>
        <w:t>きしはよその見る目も哀れなり。やゝあって起き直り</w:t>
      </w:r>
    </w:p>
    <w:p w14:paraId="246820C3" w14:textId="40BB95FB"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「ヲヽさうぢゃ</w:t>
      </w:r>
      <w:r>
        <w:rPr>
          <w:rFonts w:asciiTheme="minorEastAsia" w:hAnsiTheme="minorEastAsia" w:cs="Times New Roman" w:hint="eastAsia"/>
          <w:sz w:val="22"/>
        </w:rPr>
        <w:t>〳〵</w:t>
      </w:r>
      <w:r w:rsidRPr="001E342D">
        <w:rPr>
          <w:rFonts w:asciiTheme="minorEastAsia" w:hAnsiTheme="minorEastAsia" w:cs="Times New Roman" w:hint="eastAsia"/>
          <w:sz w:val="22"/>
        </w:rPr>
        <w:t>。とても添はれぬ身の業因。この川水のまさりしは、所詮死ねとのことなるべし。未来で添ふを楽しみに、こゝを三途の川と定め、</w:t>
      </w:r>
      <w:r>
        <w:rPr>
          <w:rFonts w:asciiTheme="minorEastAsia" w:hAnsiTheme="minorEastAsia" w:cs="Times New Roman"/>
          <w:sz w:val="22"/>
        </w:rPr>
        <w:ruby>
          <w:rubyPr>
            <w:rubyAlign w:val="distributeSpace"/>
            <w:hps w:val="11"/>
            <w:hpsRaise w:val="20"/>
            <w:hpsBaseText w:val="22"/>
            <w:lid w:val="ja-JP"/>
          </w:rubyPr>
          <w:rt>
            <w:r w:rsidR="001E342D" w:rsidRPr="001E342D">
              <w:rPr>
                <w:rFonts w:ascii="ＭＳ 明朝" w:eastAsia="ＭＳ 明朝" w:hAnsi="ＭＳ 明朝" w:cs="Times New Roman"/>
                <w:sz w:val="11"/>
              </w:rPr>
              <w:t>ぐ</w:t>
            </w:r>
          </w:rt>
          <w:rubyBase>
            <w:r w:rsidR="001E342D">
              <w:rPr>
                <w:rFonts w:asciiTheme="minorEastAsia" w:hAnsiTheme="minorEastAsia" w:cs="Times New Roman"/>
                <w:sz w:val="22"/>
              </w:rPr>
              <w:t>弘</w:t>
            </w:r>
          </w:rubyBase>
        </w:ruby>
      </w:r>
      <w:r>
        <w:rPr>
          <w:rFonts w:asciiTheme="minorEastAsia" w:hAnsiTheme="minorEastAsia" w:cs="Times New Roman"/>
          <w:sz w:val="22"/>
        </w:rPr>
        <w:ruby>
          <w:rubyPr>
            <w:rubyAlign w:val="distributeSpace"/>
            <w:hps w:val="11"/>
            <w:hpsRaise w:val="20"/>
            <w:hpsBaseText w:val="22"/>
            <w:lid w:val="ja-JP"/>
          </w:rubyPr>
          <w:rt>
            <w:r w:rsidR="001E342D" w:rsidRPr="001E342D">
              <w:rPr>
                <w:rFonts w:ascii="ＭＳ 明朝" w:eastAsia="ＭＳ 明朝" w:hAnsi="ＭＳ 明朝" w:cs="Times New Roman"/>
                <w:sz w:val="11"/>
              </w:rPr>
              <w:t>ぜい</w:t>
            </w:r>
          </w:rt>
          <w:rubyBase>
            <w:r w:rsidR="001E342D">
              <w:rPr>
                <w:rFonts w:asciiTheme="minorEastAsia" w:hAnsiTheme="minorEastAsia" w:cs="Times New Roman"/>
                <w:sz w:val="22"/>
              </w:rPr>
              <w:t>誓</w:t>
            </w:r>
          </w:rubyBase>
        </w:ruby>
      </w:r>
      <w:r w:rsidRPr="001E342D">
        <w:rPr>
          <w:rFonts w:asciiTheme="minorEastAsia" w:hAnsiTheme="minorEastAsia" w:cs="Times New Roman" w:hint="eastAsia"/>
          <w:sz w:val="22"/>
        </w:rPr>
        <w:t>の船に法の道。急がんもの」</w:t>
      </w:r>
    </w:p>
    <w:p w14:paraId="10B85808" w14:textId="77758D61"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と泣く</w:t>
      </w:r>
      <w:r>
        <w:rPr>
          <w:rFonts w:asciiTheme="minorEastAsia" w:hAnsiTheme="minorEastAsia" w:cs="Times New Roman" w:hint="eastAsia"/>
          <w:sz w:val="22"/>
        </w:rPr>
        <w:t>〳〵</w:t>
      </w:r>
      <w:r w:rsidRPr="001E342D">
        <w:rPr>
          <w:rFonts w:asciiTheme="minorEastAsia" w:hAnsiTheme="minorEastAsia" w:cs="Times New Roman" w:hint="eastAsia"/>
          <w:sz w:val="22"/>
        </w:rPr>
        <w:t>も、夫を恋し小石の数、袖や袂に拾ひ込み</w:t>
      </w:r>
    </w:p>
    <w:p w14:paraId="61DB9D71" w14:textId="73BDC237"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「南無阿弥陀仏」</w:t>
      </w:r>
    </w:p>
    <w:p w14:paraId="00C4F2EE" w14:textId="51D09B1C"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の声諸共すでに飛ばんずその所へ</w:t>
      </w:r>
    </w:p>
    <w:p w14:paraId="36E2AA9F" w14:textId="4ADB6700"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「ヤレお待ちなされ深雪様」</w:t>
      </w:r>
    </w:p>
    <w:p w14:paraId="2FBC3BCA" w14:textId="5E0B3F11"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「イヤ</w:t>
      </w:r>
      <w:r>
        <w:rPr>
          <w:rFonts w:asciiTheme="minorEastAsia" w:hAnsiTheme="minorEastAsia" w:cs="Times New Roman" w:hint="eastAsia"/>
          <w:sz w:val="22"/>
        </w:rPr>
        <w:t>〳〵</w:t>
      </w:r>
      <w:r w:rsidRPr="001E342D">
        <w:rPr>
          <w:rFonts w:asciiTheme="minorEastAsia" w:hAnsiTheme="minorEastAsia" w:cs="Times New Roman" w:hint="eastAsia"/>
          <w:sz w:val="22"/>
        </w:rPr>
        <w:t>、誰かは知らねど、放して</w:t>
      </w:r>
      <w:r>
        <w:rPr>
          <w:rFonts w:asciiTheme="minorEastAsia" w:hAnsiTheme="minorEastAsia" w:cs="Times New Roman" w:hint="eastAsia"/>
          <w:sz w:val="22"/>
        </w:rPr>
        <w:t>〳〵</w:t>
      </w:r>
      <w:r w:rsidRPr="001E342D">
        <w:rPr>
          <w:rFonts w:asciiTheme="minorEastAsia" w:hAnsiTheme="minorEastAsia" w:cs="Times New Roman" w:hint="eastAsia"/>
          <w:sz w:val="22"/>
        </w:rPr>
        <w:t>」</w:t>
      </w:r>
    </w:p>
    <w:p w14:paraId="634E76D8" w14:textId="1417B7EE"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「マア</w:t>
      </w:r>
      <w:r>
        <w:rPr>
          <w:rFonts w:asciiTheme="minorEastAsia" w:hAnsiTheme="minorEastAsia" w:cs="Times New Roman" w:hint="eastAsia"/>
          <w:sz w:val="22"/>
        </w:rPr>
        <w:t>〳〵</w:t>
      </w:r>
      <w:r w:rsidRPr="001E342D">
        <w:rPr>
          <w:rFonts w:asciiTheme="minorEastAsia" w:hAnsiTheme="minorEastAsia" w:cs="Times New Roman" w:hint="eastAsia"/>
          <w:sz w:val="22"/>
        </w:rPr>
        <w:t>、待たっしゃれ朝顔殿。コレ関助殿とやらが見えたぞや」</w:t>
      </w:r>
    </w:p>
    <w:p w14:paraId="05CBCB74" w14:textId="707F67BC"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「ハヽア、下郎奴でござります。」</w:t>
      </w:r>
    </w:p>
    <w:p w14:paraId="64A3F0F6" w14:textId="62BB7B19"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「さういう声は関助か。エヽ遅かった</w:t>
      </w:r>
      <w:r>
        <w:rPr>
          <w:rFonts w:asciiTheme="minorEastAsia" w:hAnsiTheme="minorEastAsia" w:cs="Times New Roman" w:hint="eastAsia"/>
          <w:sz w:val="22"/>
        </w:rPr>
        <w:t>〳〵</w:t>
      </w:r>
      <w:r w:rsidRPr="001E342D">
        <w:rPr>
          <w:rFonts w:asciiTheme="minorEastAsia" w:hAnsiTheme="minorEastAsia" w:cs="Times New Roman" w:hint="eastAsia"/>
          <w:sz w:val="22"/>
        </w:rPr>
        <w:t>。遅かったわいなう。この年月艱難して、尋ね焦れた阿曽次郎様に、折角逢うたに目くらの悲しさ。それとも知らず別れたれど、どうやらお声が気にかゝり、戻って聞けばやっぱりその人。おのれやれ追付かうと、後追うて来ればこの川止め。関助、どうせう」</w:t>
      </w:r>
    </w:p>
    <w:p w14:paraId="7FB06ED0" w14:textId="4D6E6C30"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「ヲヽ、お道理だ」</w:t>
      </w:r>
    </w:p>
    <w:p w14:paraId="1AD6190D" w14:textId="20393BD1"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「どうせう」</w:t>
      </w:r>
    </w:p>
    <w:p w14:paraId="64FB4C4F" w14:textId="4EB87440"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「御尤もだ」</w:t>
      </w:r>
    </w:p>
    <w:p w14:paraId="26CB8072" w14:textId="1550A55A"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「どうせう</w:t>
      </w:r>
      <w:r>
        <w:rPr>
          <w:rFonts w:asciiTheme="minorEastAsia" w:hAnsiTheme="minorEastAsia" w:cs="Times New Roman" w:hint="eastAsia"/>
          <w:sz w:val="22"/>
        </w:rPr>
        <w:t>〳〵〳〵</w:t>
      </w:r>
      <w:r w:rsidRPr="001E342D">
        <w:rPr>
          <w:rFonts w:asciiTheme="minorEastAsia" w:hAnsiTheme="minorEastAsia" w:cs="Times New Roman" w:hint="eastAsia"/>
          <w:sz w:val="22"/>
        </w:rPr>
        <w:t>どうせうぞいの」</w:t>
      </w:r>
    </w:p>
    <w:p w14:paraId="17E3575E" w14:textId="51E428F6"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「御尤もでござりますわいやい。下郎奴がお目にかゝる上はお気遣ひなされますな。駒沢様にお添はせ申す。しかし浅香殿は坂東巡礼となって、東海道</w:t>
      </w:r>
      <w:r w:rsidRPr="001E342D">
        <w:rPr>
          <w:rFonts w:asciiTheme="minorEastAsia" w:hAnsiTheme="minorEastAsia" w:cs="Times New Roman" w:hint="eastAsia"/>
          <w:sz w:val="22"/>
        </w:rPr>
        <w:lastRenderedPageBreak/>
        <w:t>へ尋ねて見える筈。ガお逢ひなされしかな」</w:t>
      </w:r>
    </w:p>
    <w:p w14:paraId="724D1ED1" w14:textId="39045935"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サレバイノ、その浅香に後の月、浜松で廻り逢うたが、その夜悪者に出逢ひ、数カ所の手疵。死ぬる今はにわしを呼び『島田の宿には私が生みの親古部三郎兵衛といふ人あり。この守り刀を証拠に尋ね行き、秋月弓之助が娘と名乗って逢へ』といひ教へ、可愛やつい死にゃったわいの」</w:t>
      </w:r>
    </w:p>
    <w:p w14:paraId="1BB7166F" w14:textId="76DF190C"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「ムヽ、スリャ浅香殿には最期とや。ホイ」</w:t>
      </w:r>
    </w:p>
    <w:p w14:paraId="28BA4246" w14:textId="67D0D68C"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『はっ』とばかり驚く内</w:t>
      </w:r>
    </w:p>
    <w:p w14:paraId="225A0DED" w14:textId="51C395FF"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始終聞きゐる徳右衛門</w:t>
      </w:r>
    </w:p>
    <w:p w14:paraId="4B8E2408" w14:textId="575E2902"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「ムヽそんならお前は秋月弓之助様の御息女様、また浅香というはわが娘であったか、ムヽ」</w:t>
      </w:r>
    </w:p>
    <w:p w14:paraId="729F14FD" w14:textId="4963B89A"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と心にうなづき、くだんの短刀抜く手も見せず、腹へぐっと突立つれば</w:t>
      </w:r>
      <w:r>
        <w:rPr>
          <w:rFonts w:asciiTheme="minorEastAsia" w:hAnsiTheme="minorEastAsia" w:cs="Times New Roman" w:hint="eastAsia"/>
          <w:sz w:val="22"/>
        </w:rPr>
        <w:t>、</w:t>
      </w:r>
      <w:r w:rsidRPr="001E342D">
        <w:rPr>
          <w:rFonts w:asciiTheme="minorEastAsia" w:hAnsiTheme="minorEastAsia" w:cs="Times New Roman" w:hint="eastAsia"/>
          <w:sz w:val="22"/>
        </w:rPr>
        <w:t>『こは何事』と驚く両人</w:t>
      </w:r>
    </w:p>
    <w:p w14:paraId="663F1424" w14:textId="39F075D1"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「ヲヽ御不審は尤もだが、まづ</w:t>
      </w:r>
      <w:r>
        <w:rPr>
          <w:rFonts w:asciiTheme="minorEastAsia" w:hAnsiTheme="minorEastAsia" w:cs="Times New Roman" w:hint="eastAsia"/>
          <w:sz w:val="22"/>
        </w:rPr>
        <w:t>〳〵</w:t>
      </w:r>
      <w:r w:rsidRPr="001E342D">
        <w:rPr>
          <w:rFonts w:asciiTheme="minorEastAsia" w:hAnsiTheme="minorEastAsia" w:cs="Times New Roman" w:hint="eastAsia"/>
          <w:sz w:val="22"/>
        </w:rPr>
        <w:t>一通り聞いてたべ。ハヽア私事はそのお尋ねなさるゝ古部三郎兵衛と申す者、則ちあなた様の祖父秋月兵部様には、三代相恩。若気の誤り奥女中と忍び合ひ、お手討になるところを、弓之助様に助けられ、女もろとも国を立退き、産み落せしは女の子。伯母が方へこの短刀を添へて養子にやりしが、廻り廻りて思はずも親が命を助けられ秋月様へ御奉公。死んでも忠義を忘れず導きをったか。オヽ、でかしをったな。また最前駒沢様の仰せには、唐土伝来の目薬、甲子の年の男子の生血にて服する時は、いかなる眼病も即座に平癒とのこと。すなわち某甲子の生れなれば、わが血汐をもってくだんの薬に調合し、早くあなたへお進め申せ。サヽ早く</w:t>
      </w:r>
      <w:r>
        <w:rPr>
          <w:rFonts w:asciiTheme="minorEastAsia" w:hAnsiTheme="minorEastAsia" w:cs="Times New Roman" w:hint="eastAsia"/>
          <w:sz w:val="22"/>
        </w:rPr>
        <w:t>〳〵</w:t>
      </w:r>
      <w:r w:rsidRPr="001E342D">
        <w:rPr>
          <w:rFonts w:asciiTheme="minorEastAsia" w:hAnsiTheme="minorEastAsia" w:cs="Times New Roman" w:hint="eastAsia"/>
          <w:sz w:val="22"/>
        </w:rPr>
        <w:t>」</w:t>
      </w:r>
    </w:p>
    <w:p w14:paraId="73E4B7A3" w14:textId="64C008A3"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lastRenderedPageBreak/>
        <w:t>『実にも』と関助用意の水呑取出し、手負血汐を受け止め</w:t>
      </w:r>
      <w:r>
        <w:rPr>
          <w:rFonts w:asciiTheme="minorEastAsia" w:hAnsiTheme="minorEastAsia" w:cs="Times New Roman" w:hint="eastAsia"/>
          <w:sz w:val="22"/>
        </w:rPr>
        <w:t>〳〵</w:t>
      </w:r>
      <w:r w:rsidRPr="001E342D">
        <w:rPr>
          <w:rFonts w:asciiTheme="minorEastAsia" w:hAnsiTheme="minorEastAsia" w:cs="Times New Roman" w:hint="eastAsia"/>
          <w:sz w:val="22"/>
        </w:rPr>
        <w:t>泣き居る深雪が懐の妙薬取り出し差寄すれば</w:t>
      </w:r>
      <w:r>
        <w:rPr>
          <w:rFonts w:asciiTheme="minorEastAsia" w:hAnsiTheme="minorEastAsia" w:cs="Times New Roman" w:hint="eastAsia"/>
          <w:sz w:val="22"/>
        </w:rPr>
        <w:t>、</w:t>
      </w:r>
      <w:r w:rsidRPr="001E342D">
        <w:rPr>
          <w:rFonts w:asciiTheme="minorEastAsia" w:hAnsiTheme="minorEastAsia" w:cs="Times New Roman" w:hint="eastAsia"/>
          <w:sz w:val="22"/>
        </w:rPr>
        <w:t>深雪受取り『わが夫の情に余る賜物』と押戴き</w:t>
      </w:r>
      <w:r>
        <w:rPr>
          <w:rFonts w:asciiTheme="minorEastAsia" w:hAnsiTheme="minorEastAsia" w:cs="Times New Roman" w:hint="eastAsia"/>
          <w:sz w:val="22"/>
        </w:rPr>
        <w:t>〳〵</w:t>
      </w:r>
      <w:r w:rsidRPr="001E342D">
        <w:rPr>
          <w:rFonts w:asciiTheme="minorEastAsia" w:hAnsiTheme="minorEastAsia" w:cs="Times New Roman" w:hint="eastAsia"/>
          <w:sz w:val="22"/>
        </w:rPr>
        <w:t>、たゞ一口に飲み干せば、不思議やたちまち両眼開き、蟻のはふまで見え透くにぞ、深雪が嬉しさ</w:t>
      </w:r>
      <w:r>
        <w:rPr>
          <w:rFonts w:asciiTheme="minorEastAsia" w:hAnsiTheme="minorEastAsia" w:cs="Times New Roman" w:hint="eastAsia"/>
          <w:sz w:val="22"/>
        </w:rPr>
        <w:t>、</w:t>
      </w:r>
      <w:r w:rsidRPr="001E342D">
        <w:rPr>
          <w:rFonts w:asciiTheme="minorEastAsia" w:hAnsiTheme="minorEastAsia" w:cs="Times New Roman" w:hint="eastAsia"/>
          <w:sz w:val="22"/>
        </w:rPr>
        <w:t>関助も悦び合ふぞ道理なる</w:t>
      </w:r>
    </w:p>
    <w:p w14:paraId="64989066" w14:textId="77777777" w:rsidR="001E342D" w:rsidRPr="001E342D"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「アヽ嬉しや、もはやこの世に望みなし。いづれもさらば」</w:t>
      </w:r>
    </w:p>
    <w:p w14:paraId="0E8033A6" w14:textId="2CB12510" w:rsidR="00562E5B" w:rsidRPr="0091341C" w:rsidRDefault="001E342D" w:rsidP="001E342D">
      <w:pPr>
        <w:spacing w:line="500" w:lineRule="exact"/>
        <w:rPr>
          <w:rFonts w:asciiTheme="minorEastAsia" w:hAnsiTheme="minorEastAsia" w:cs="Times New Roman"/>
          <w:sz w:val="22"/>
        </w:rPr>
      </w:pPr>
      <w:r w:rsidRPr="001E342D">
        <w:rPr>
          <w:rFonts w:asciiTheme="minorEastAsia" w:hAnsiTheme="minorEastAsia" w:cs="Times New Roman" w:hint="eastAsia"/>
          <w:sz w:val="22"/>
        </w:rPr>
        <w:t>『さらば』と刀引廻し、笛のくさりを刎ね切って、名のみ流るる大井川、水の泡とぞなりにける</w:t>
      </w:r>
      <w:r>
        <w:rPr>
          <w:rFonts w:asciiTheme="minorEastAsia" w:hAnsiTheme="minorEastAsia" w:cs="Times New Roman" w:hint="eastAsia"/>
          <w:sz w:val="22"/>
        </w:rPr>
        <w:t>。</w:t>
      </w:r>
      <w:r w:rsidRPr="001E342D">
        <w:rPr>
          <w:rFonts w:asciiTheme="minorEastAsia" w:hAnsiTheme="minorEastAsia" w:cs="Times New Roman" w:hint="eastAsia"/>
          <w:sz w:val="22"/>
        </w:rPr>
        <w:t>あとは枕に取りすがり、わっとばかり泣く深雪。露の干ぬ間の朝顔も、山田の恵みいや増る、茂れる朝顔物語、末の世までも著し</w:t>
      </w:r>
      <w:r>
        <w:rPr>
          <w:rFonts w:asciiTheme="minorEastAsia" w:hAnsiTheme="minorEastAsia" w:cs="Times New Roman" w:hint="eastAsia"/>
          <w:sz w:val="22"/>
        </w:rPr>
        <w:t>。</w:t>
      </w:r>
    </w:p>
    <w:sectPr w:rsidR="00562E5B" w:rsidRPr="0091341C" w:rsidSect="005D35A5">
      <w:type w:val="continuous"/>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3708" w14:textId="77777777" w:rsidR="005D02BB" w:rsidRDefault="005D02BB" w:rsidP="00D93100">
      <w:r>
        <w:separator/>
      </w:r>
    </w:p>
  </w:endnote>
  <w:endnote w:type="continuationSeparator" w:id="0">
    <w:p w14:paraId="547610F0" w14:textId="77777777" w:rsidR="005D02BB" w:rsidRDefault="005D02BB"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57E4DD6D"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837B66" w:rsidRPr="00837B66">
          <w:rPr>
            <w:noProof/>
            <w:sz w:val="18"/>
            <w:szCs w:val="18"/>
            <w:lang w:val="ja-JP"/>
          </w:rPr>
          <w:t>15</w:t>
        </w:r>
        <w:r w:rsidRPr="008B3EF7">
          <w:rPr>
            <w:sz w:val="18"/>
            <w:szCs w:val="18"/>
          </w:rPr>
          <w:fldChar w:fldCharType="end"/>
        </w:r>
      </w:p>
    </w:sdtContent>
  </w:sdt>
  <w:p w14:paraId="020F73F2"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4B7B" w14:textId="77777777" w:rsidR="005D02BB" w:rsidRDefault="005D02BB" w:rsidP="00D93100">
      <w:r>
        <w:separator/>
      </w:r>
    </w:p>
  </w:footnote>
  <w:footnote w:type="continuationSeparator" w:id="0">
    <w:p w14:paraId="3E5D83C1" w14:textId="77777777" w:rsidR="005D02BB" w:rsidRDefault="005D02BB"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4255"/>
    <w:rsid w:val="0005170F"/>
    <w:rsid w:val="00052BB3"/>
    <w:rsid w:val="00060B32"/>
    <w:rsid w:val="00073F17"/>
    <w:rsid w:val="00076D42"/>
    <w:rsid w:val="00080C23"/>
    <w:rsid w:val="00082DB7"/>
    <w:rsid w:val="00084495"/>
    <w:rsid w:val="000A1C0A"/>
    <w:rsid w:val="000B5A65"/>
    <w:rsid w:val="000B5BCB"/>
    <w:rsid w:val="000C0027"/>
    <w:rsid w:val="000C0D14"/>
    <w:rsid w:val="000D5AD6"/>
    <w:rsid w:val="000F3C53"/>
    <w:rsid w:val="001075F0"/>
    <w:rsid w:val="0011521C"/>
    <w:rsid w:val="00116E6E"/>
    <w:rsid w:val="0012100B"/>
    <w:rsid w:val="00134E23"/>
    <w:rsid w:val="00140BBA"/>
    <w:rsid w:val="00140CA6"/>
    <w:rsid w:val="00141AEC"/>
    <w:rsid w:val="001451DD"/>
    <w:rsid w:val="00151D7D"/>
    <w:rsid w:val="00154E3E"/>
    <w:rsid w:val="001644FA"/>
    <w:rsid w:val="00164BDE"/>
    <w:rsid w:val="0017154D"/>
    <w:rsid w:val="0018504D"/>
    <w:rsid w:val="001A2B03"/>
    <w:rsid w:val="001A3A65"/>
    <w:rsid w:val="001A60AB"/>
    <w:rsid w:val="001B1A5D"/>
    <w:rsid w:val="001C521A"/>
    <w:rsid w:val="001C5C18"/>
    <w:rsid w:val="001E2382"/>
    <w:rsid w:val="001E342D"/>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8313A"/>
    <w:rsid w:val="0028787F"/>
    <w:rsid w:val="00297A49"/>
    <w:rsid w:val="002A32FF"/>
    <w:rsid w:val="002B3451"/>
    <w:rsid w:val="002B6794"/>
    <w:rsid w:val="002D4F59"/>
    <w:rsid w:val="002E6C6F"/>
    <w:rsid w:val="002F2A5B"/>
    <w:rsid w:val="002F6473"/>
    <w:rsid w:val="003005A7"/>
    <w:rsid w:val="003421D1"/>
    <w:rsid w:val="00342482"/>
    <w:rsid w:val="003477C9"/>
    <w:rsid w:val="003509DB"/>
    <w:rsid w:val="003537C5"/>
    <w:rsid w:val="00356417"/>
    <w:rsid w:val="00357CCB"/>
    <w:rsid w:val="003634C4"/>
    <w:rsid w:val="00366CA7"/>
    <w:rsid w:val="00373D49"/>
    <w:rsid w:val="00383F23"/>
    <w:rsid w:val="003973BB"/>
    <w:rsid w:val="003C7D95"/>
    <w:rsid w:val="003D5637"/>
    <w:rsid w:val="003E1517"/>
    <w:rsid w:val="004041CC"/>
    <w:rsid w:val="00404982"/>
    <w:rsid w:val="0040594F"/>
    <w:rsid w:val="00420386"/>
    <w:rsid w:val="004276D9"/>
    <w:rsid w:val="00437828"/>
    <w:rsid w:val="00444D33"/>
    <w:rsid w:val="00447756"/>
    <w:rsid w:val="00447B47"/>
    <w:rsid w:val="00450311"/>
    <w:rsid w:val="004600C3"/>
    <w:rsid w:val="004602C5"/>
    <w:rsid w:val="00477956"/>
    <w:rsid w:val="00480172"/>
    <w:rsid w:val="00494885"/>
    <w:rsid w:val="004A40DA"/>
    <w:rsid w:val="004C1B42"/>
    <w:rsid w:val="004C6EC5"/>
    <w:rsid w:val="004D6A05"/>
    <w:rsid w:val="004E13A4"/>
    <w:rsid w:val="004E1DC2"/>
    <w:rsid w:val="004E205C"/>
    <w:rsid w:val="004E2448"/>
    <w:rsid w:val="004F7591"/>
    <w:rsid w:val="00510401"/>
    <w:rsid w:val="0051072B"/>
    <w:rsid w:val="00510860"/>
    <w:rsid w:val="0051332E"/>
    <w:rsid w:val="00515F16"/>
    <w:rsid w:val="005221F9"/>
    <w:rsid w:val="00525D1E"/>
    <w:rsid w:val="0052612A"/>
    <w:rsid w:val="00553785"/>
    <w:rsid w:val="00555DD2"/>
    <w:rsid w:val="00557041"/>
    <w:rsid w:val="00562E5B"/>
    <w:rsid w:val="005A0E49"/>
    <w:rsid w:val="005A1CC0"/>
    <w:rsid w:val="005A34CB"/>
    <w:rsid w:val="005B6854"/>
    <w:rsid w:val="005C45DE"/>
    <w:rsid w:val="005C4A1C"/>
    <w:rsid w:val="005D02BB"/>
    <w:rsid w:val="005D35A5"/>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642E0"/>
    <w:rsid w:val="00670BF8"/>
    <w:rsid w:val="006729CE"/>
    <w:rsid w:val="00682390"/>
    <w:rsid w:val="00684C11"/>
    <w:rsid w:val="00686FD4"/>
    <w:rsid w:val="00693C7D"/>
    <w:rsid w:val="00697F0F"/>
    <w:rsid w:val="006A2353"/>
    <w:rsid w:val="006A4F05"/>
    <w:rsid w:val="006C6A7C"/>
    <w:rsid w:val="006D32BA"/>
    <w:rsid w:val="006D6D93"/>
    <w:rsid w:val="006F484F"/>
    <w:rsid w:val="00707751"/>
    <w:rsid w:val="00710695"/>
    <w:rsid w:val="00720526"/>
    <w:rsid w:val="00723284"/>
    <w:rsid w:val="00727994"/>
    <w:rsid w:val="00727B8D"/>
    <w:rsid w:val="00746D5D"/>
    <w:rsid w:val="007504A3"/>
    <w:rsid w:val="00751DF6"/>
    <w:rsid w:val="007654B8"/>
    <w:rsid w:val="00775856"/>
    <w:rsid w:val="00775862"/>
    <w:rsid w:val="00791553"/>
    <w:rsid w:val="007B125F"/>
    <w:rsid w:val="007C0B11"/>
    <w:rsid w:val="007F1650"/>
    <w:rsid w:val="00811912"/>
    <w:rsid w:val="00817B52"/>
    <w:rsid w:val="0082232E"/>
    <w:rsid w:val="00822682"/>
    <w:rsid w:val="00837B66"/>
    <w:rsid w:val="00842272"/>
    <w:rsid w:val="00844379"/>
    <w:rsid w:val="00844954"/>
    <w:rsid w:val="0086205C"/>
    <w:rsid w:val="00864465"/>
    <w:rsid w:val="0088071F"/>
    <w:rsid w:val="00882848"/>
    <w:rsid w:val="00891552"/>
    <w:rsid w:val="00893CC9"/>
    <w:rsid w:val="00897635"/>
    <w:rsid w:val="008B3EF7"/>
    <w:rsid w:val="008B64BE"/>
    <w:rsid w:val="008C0C62"/>
    <w:rsid w:val="008C3D88"/>
    <w:rsid w:val="008C4553"/>
    <w:rsid w:val="008C7ADD"/>
    <w:rsid w:val="008D090F"/>
    <w:rsid w:val="008D71DC"/>
    <w:rsid w:val="008E1633"/>
    <w:rsid w:val="008E5F01"/>
    <w:rsid w:val="008F1176"/>
    <w:rsid w:val="008F65A0"/>
    <w:rsid w:val="0090015B"/>
    <w:rsid w:val="0091341C"/>
    <w:rsid w:val="009167DE"/>
    <w:rsid w:val="00917670"/>
    <w:rsid w:val="00923948"/>
    <w:rsid w:val="0094701A"/>
    <w:rsid w:val="00957CF2"/>
    <w:rsid w:val="009630EA"/>
    <w:rsid w:val="009657D1"/>
    <w:rsid w:val="00984754"/>
    <w:rsid w:val="00986892"/>
    <w:rsid w:val="00987546"/>
    <w:rsid w:val="00991264"/>
    <w:rsid w:val="00992138"/>
    <w:rsid w:val="00994B64"/>
    <w:rsid w:val="009B3972"/>
    <w:rsid w:val="009D71B5"/>
    <w:rsid w:val="009E34E6"/>
    <w:rsid w:val="009F05E5"/>
    <w:rsid w:val="009F3510"/>
    <w:rsid w:val="009F4DD7"/>
    <w:rsid w:val="009F73EB"/>
    <w:rsid w:val="00A00C8A"/>
    <w:rsid w:val="00A04B0B"/>
    <w:rsid w:val="00A378F3"/>
    <w:rsid w:val="00A60172"/>
    <w:rsid w:val="00A67787"/>
    <w:rsid w:val="00A745ED"/>
    <w:rsid w:val="00A83051"/>
    <w:rsid w:val="00A8449C"/>
    <w:rsid w:val="00A85CAC"/>
    <w:rsid w:val="00A865D5"/>
    <w:rsid w:val="00A92020"/>
    <w:rsid w:val="00A93F3E"/>
    <w:rsid w:val="00AA0130"/>
    <w:rsid w:val="00AA033A"/>
    <w:rsid w:val="00AA07CF"/>
    <w:rsid w:val="00AA6E89"/>
    <w:rsid w:val="00AB5BAA"/>
    <w:rsid w:val="00AC234B"/>
    <w:rsid w:val="00AD7900"/>
    <w:rsid w:val="00AE40A0"/>
    <w:rsid w:val="00AF428F"/>
    <w:rsid w:val="00AF4D02"/>
    <w:rsid w:val="00AF5C40"/>
    <w:rsid w:val="00AF71AB"/>
    <w:rsid w:val="00AF7809"/>
    <w:rsid w:val="00B30B80"/>
    <w:rsid w:val="00B46084"/>
    <w:rsid w:val="00B51357"/>
    <w:rsid w:val="00B5312A"/>
    <w:rsid w:val="00B54C38"/>
    <w:rsid w:val="00B55603"/>
    <w:rsid w:val="00B56B27"/>
    <w:rsid w:val="00B63C3C"/>
    <w:rsid w:val="00B6426D"/>
    <w:rsid w:val="00B67E7D"/>
    <w:rsid w:val="00B837CF"/>
    <w:rsid w:val="00B846F9"/>
    <w:rsid w:val="00BB16DC"/>
    <w:rsid w:val="00BC7A5D"/>
    <w:rsid w:val="00BD5B70"/>
    <w:rsid w:val="00BE013B"/>
    <w:rsid w:val="00BE3BAC"/>
    <w:rsid w:val="00BE3C94"/>
    <w:rsid w:val="00BF0AED"/>
    <w:rsid w:val="00BF23D5"/>
    <w:rsid w:val="00BF3B50"/>
    <w:rsid w:val="00BF4A7A"/>
    <w:rsid w:val="00BF7FB8"/>
    <w:rsid w:val="00C03DCD"/>
    <w:rsid w:val="00C11AFB"/>
    <w:rsid w:val="00C169E5"/>
    <w:rsid w:val="00C16A0E"/>
    <w:rsid w:val="00C2070B"/>
    <w:rsid w:val="00C32B88"/>
    <w:rsid w:val="00C37212"/>
    <w:rsid w:val="00C46232"/>
    <w:rsid w:val="00C61263"/>
    <w:rsid w:val="00C773DA"/>
    <w:rsid w:val="00C80729"/>
    <w:rsid w:val="00C84199"/>
    <w:rsid w:val="00C9281C"/>
    <w:rsid w:val="00C97746"/>
    <w:rsid w:val="00CA41D8"/>
    <w:rsid w:val="00CC11DA"/>
    <w:rsid w:val="00CC47A0"/>
    <w:rsid w:val="00CD2F89"/>
    <w:rsid w:val="00CD5A8C"/>
    <w:rsid w:val="00CE1FDD"/>
    <w:rsid w:val="00CE6A13"/>
    <w:rsid w:val="00CF0EC3"/>
    <w:rsid w:val="00CF5E4D"/>
    <w:rsid w:val="00D0152A"/>
    <w:rsid w:val="00D04C5C"/>
    <w:rsid w:val="00D21A72"/>
    <w:rsid w:val="00D229C5"/>
    <w:rsid w:val="00D432EA"/>
    <w:rsid w:val="00D54B29"/>
    <w:rsid w:val="00D93100"/>
    <w:rsid w:val="00D963AA"/>
    <w:rsid w:val="00DA22D7"/>
    <w:rsid w:val="00DD0B25"/>
    <w:rsid w:val="00DD6B04"/>
    <w:rsid w:val="00E001C7"/>
    <w:rsid w:val="00E024E0"/>
    <w:rsid w:val="00E042B3"/>
    <w:rsid w:val="00E06523"/>
    <w:rsid w:val="00E15354"/>
    <w:rsid w:val="00E452BC"/>
    <w:rsid w:val="00E468BB"/>
    <w:rsid w:val="00E52775"/>
    <w:rsid w:val="00E67936"/>
    <w:rsid w:val="00E911D0"/>
    <w:rsid w:val="00E92A56"/>
    <w:rsid w:val="00EA0694"/>
    <w:rsid w:val="00EC3C6A"/>
    <w:rsid w:val="00ED6409"/>
    <w:rsid w:val="00EE1BE2"/>
    <w:rsid w:val="00EE78D1"/>
    <w:rsid w:val="00EF239D"/>
    <w:rsid w:val="00EF3052"/>
    <w:rsid w:val="00EF6599"/>
    <w:rsid w:val="00F132AD"/>
    <w:rsid w:val="00F21615"/>
    <w:rsid w:val="00F27E44"/>
    <w:rsid w:val="00F3316C"/>
    <w:rsid w:val="00F33877"/>
    <w:rsid w:val="00F34C58"/>
    <w:rsid w:val="00F37E1A"/>
    <w:rsid w:val="00F45E9A"/>
    <w:rsid w:val="00F536B8"/>
    <w:rsid w:val="00F576F0"/>
    <w:rsid w:val="00F651FB"/>
    <w:rsid w:val="00F70DD7"/>
    <w:rsid w:val="00F832AF"/>
    <w:rsid w:val="00F85032"/>
    <w:rsid w:val="00F862E1"/>
    <w:rsid w:val="00FA0A04"/>
    <w:rsid w:val="00FC4E6B"/>
    <w:rsid w:val="00FC4FA4"/>
    <w:rsid w:val="00FD4065"/>
    <w:rsid w:val="00FD4ADA"/>
    <w:rsid w:val="00FD7D42"/>
    <w:rsid w:val="00FE4C7B"/>
    <w:rsid w:val="00FE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955D7D"/>
  <w15:docId w15:val="{A4D8150C-EC11-4ACB-B6FF-3E4573E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E897-7F26-4B54-9E37-2840664F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4</cp:revision>
  <cp:lastPrinted>2012-09-19T03:17:00Z</cp:lastPrinted>
  <dcterms:created xsi:type="dcterms:W3CDTF">2021-10-12T00:46:00Z</dcterms:created>
  <dcterms:modified xsi:type="dcterms:W3CDTF">2021-10-12T00:58:00Z</dcterms:modified>
</cp:coreProperties>
</file>