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6341" w14:textId="2AD86BA0" w:rsidR="00F67D4E" w:rsidRPr="006138EE" w:rsidRDefault="00B81436" w:rsidP="008375B0">
      <w:pPr>
        <w:jc w:val="center"/>
        <w:rPr>
          <w:rFonts w:asciiTheme="minorEastAsia" w:hAnsiTheme="minorEastAsia" w:cs="Times New Roman"/>
          <w:b/>
          <w:sz w:val="48"/>
          <w:szCs w:val="48"/>
        </w:rPr>
      </w:pPr>
      <w:r w:rsidRPr="006138EE">
        <w:rPr>
          <w:rFonts w:asciiTheme="minorEastAsia" w:hAnsiTheme="minorEastAsia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81436" w:rsidRPr="006138EE">
              <w:rPr>
                <w:rFonts w:asciiTheme="minorEastAsia" w:hAnsiTheme="minorEastAsia" w:cs="Times New Roman"/>
                <w:b/>
                <w:sz w:val="24"/>
                <w:szCs w:val="48"/>
              </w:rPr>
              <w:t>かなでほんちゅうしんぐら</w:t>
            </w:r>
          </w:rt>
          <w:rubyBase>
            <w:r w:rsidR="00B81436" w:rsidRPr="006138EE">
              <w:rPr>
                <w:rFonts w:asciiTheme="minorEastAsia" w:hAnsiTheme="minorEastAsia" w:cs="Times New Roman"/>
                <w:b/>
                <w:sz w:val="48"/>
                <w:szCs w:val="48"/>
              </w:rPr>
              <w:t>仮名手本忠臣蔵</w:t>
            </w:r>
          </w:rubyBase>
        </w:ruby>
      </w:r>
    </w:p>
    <w:p w14:paraId="636297EA" w14:textId="77777777" w:rsidR="006138EE" w:rsidRDefault="006138EE" w:rsidP="00023BF8">
      <w:pPr>
        <w:rPr>
          <w:rFonts w:asciiTheme="minorEastAsia" w:hAnsiTheme="minorEastAsia" w:cs="Times New Roman"/>
          <w:b/>
          <w:sz w:val="22"/>
        </w:rPr>
      </w:pPr>
    </w:p>
    <w:p w14:paraId="5A0FC756" w14:textId="3FE23045" w:rsidR="00023BF8" w:rsidRPr="00B81436" w:rsidRDefault="00023BF8" w:rsidP="00023BF8">
      <w:pPr>
        <w:rPr>
          <w:rFonts w:asciiTheme="minorEastAsia" w:hAnsiTheme="minorEastAsia" w:cs="Times New Roman"/>
          <w:b/>
          <w:sz w:val="22"/>
        </w:rPr>
      </w:pPr>
      <w:r w:rsidRPr="00B81436">
        <w:rPr>
          <w:rFonts w:asciiTheme="minorEastAsia" w:hAnsiTheme="minorEastAsia" w:cs="Times New Roman" w:hint="eastAsia"/>
          <w:b/>
          <w:sz w:val="22"/>
        </w:rPr>
        <w:t>〔解　　説〕</w:t>
      </w:r>
    </w:p>
    <w:p w14:paraId="2A5F0323" w14:textId="48E56538" w:rsidR="004A6804" w:rsidRPr="00B81436" w:rsidRDefault="004A6804" w:rsidP="004A6804">
      <w:pPr>
        <w:ind w:firstLineChars="100" w:firstLine="211"/>
        <w:rPr>
          <w:rFonts w:asciiTheme="minorEastAsia" w:hAnsiTheme="minorEastAsia" w:cs="Times New Roman"/>
          <w:sz w:val="22"/>
        </w:rPr>
      </w:pPr>
      <w:r w:rsidRPr="00B81436">
        <w:rPr>
          <w:rFonts w:asciiTheme="minorEastAsia" w:hAnsiTheme="minorEastAsia" w:cs="Times New Roman" w:hint="eastAsia"/>
          <w:sz w:val="22"/>
        </w:rPr>
        <w:t>寛延元年(一七四八)八月、竹本座初演。竹田出雲・三好松洛(しょうらく)・並木千柳(なみきせんりゅう)の合作。八月十四日から十一月まで打ち続ける程、当初から人気</w:t>
      </w:r>
      <w:r w:rsidR="004E65C9" w:rsidRPr="00B81436">
        <w:rPr>
          <w:rFonts w:asciiTheme="minorEastAsia" w:hAnsiTheme="minorEastAsia" w:cs="Times New Roman" w:hint="eastAsia"/>
          <w:sz w:val="22"/>
        </w:rPr>
        <w:t>の</w:t>
      </w:r>
      <w:r w:rsidRPr="00B81436">
        <w:rPr>
          <w:rFonts w:asciiTheme="minorEastAsia" w:hAnsiTheme="minorEastAsia" w:cs="Times New Roman" w:hint="eastAsia"/>
          <w:sz w:val="22"/>
        </w:rPr>
        <w:t>高</w:t>
      </w:r>
      <w:r w:rsidR="004E65C9" w:rsidRPr="00B81436">
        <w:rPr>
          <w:rFonts w:asciiTheme="minorEastAsia" w:hAnsiTheme="minorEastAsia" w:cs="Times New Roman" w:hint="eastAsia"/>
          <w:sz w:val="22"/>
        </w:rPr>
        <w:t>い作品でし</w:t>
      </w:r>
      <w:r w:rsidRPr="00B81436">
        <w:rPr>
          <w:rFonts w:asciiTheme="minorEastAsia" w:hAnsiTheme="minorEastAsia" w:cs="Times New Roman" w:hint="eastAsia"/>
          <w:sz w:val="22"/>
        </w:rPr>
        <w:t>た。言うまでもなく赤穂浪士の仇討ちを脚色したもので、同じ題材を扱った数多くの先行作品の集大成であり、「菅原伝授手習鑑」「義経千本桜」と共に三大浄瑠璃の一つに数えられてい</w:t>
      </w:r>
      <w:r w:rsidR="004E65C9" w:rsidRPr="00B81436">
        <w:rPr>
          <w:rFonts w:asciiTheme="minorEastAsia" w:hAnsiTheme="minorEastAsia" w:cs="Times New Roman" w:hint="eastAsia"/>
          <w:sz w:val="22"/>
        </w:rPr>
        <w:t>ます</w:t>
      </w:r>
      <w:r w:rsidRPr="00B81436">
        <w:rPr>
          <w:rFonts w:asciiTheme="minorEastAsia" w:hAnsiTheme="minorEastAsia" w:cs="Times New Roman" w:hint="eastAsia"/>
          <w:sz w:val="22"/>
        </w:rPr>
        <w:t>。</w:t>
      </w:r>
    </w:p>
    <w:p w14:paraId="1A0827D7" w14:textId="196FD2BD" w:rsidR="004A6804" w:rsidRPr="00B81436" w:rsidRDefault="004A6804" w:rsidP="004A6804">
      <w:pPr>
        <w:rPr>
          <w:rFonts w:asciiTheme="minorEastAsia" w:hAnsiTheme="minorEastAsia" w:cs="Times New Roman"/>
          <w:sz w:val="22"/>
        </w:rPr>
      </w:pPr>
      <w:r w:rsidRPr="00B81436">
        <w:rPr>
          <w:rFonts w:asciiTheme="minorEastAsia" w:hAnsiTheme="minorEastAsia" w:cs="Times New Roman" w:hint="eastAsia"/>
          <w:sz w:val="22"/>
        </w:rPr>
        <w:t xml:space="preserve">　元禄十四年（一七○一）三月十四日、勅使響応の際、江戸城松の廊下で、浅野内匠頭が吉良上野介を刃傷に及んだ事件から、元禄十五年十二月十四日の討入りまでを一年に凝縮し、春夏秋冬に配列したのも心憎い脚色で</w:t>
      </w:r>
      <w:r w:rsidR="004E65C9" w:rsidRPr="00B81436">
        <w:rPr>
          <w:rFonts w:asciiTheme="minorEastAsia" w:hAnsiTheme="minorEastAsia" w:cs="Times New Roman" w:hint="eastAsia"/>
          <w:sz w:val="22"/>
        </w:rPr>
        <w:t>す</w:t>
      </w:r>
      <w:r w:rsidRPr="00B81436">
        <w:rPr>
          <w:rFonts w:asciiTheme="minorEastAsia" w:hAnsiTheme="minorEastAsia" w:cs="Times New Roman" w:hint="eastAsia"/>
          <w:sz w:val="22"/>
        </w:rPr>
        <w:t>。時代を足利時代に、場所を鎌倉に置き換え、登場人物も、浅野内匠頭を塩治(えんや)判官、吉良上野介を高師直(もろの</w:t>
      </w:r>
      <w:r w:rsidR="00DA6B34" w:rsidRPr="00B81436">
        <w:rPr>
          <w:rFonts w:asciiTheme="minorEastAsia" w:hAnsiTheme="minorEastAsia" w:cs="Times New Roman" w:hint="eastAsia"/>
          <w:sz w:val="22"/>
        </w:rPr>
        <w:t>お</w:t>
      </w:r>
      <w:r w:rsidRPr="00B81436">
        <w:rPr>
          <w:rFonts w:asciiTheme="minorEastAsia" w:hAnsiTheme="minorEastAsia" w:cs="Times New Roman" w:hint="eastAsia"/>
          <w:sz w:val="22"/>
        </w:rPr>
        <w:t>)、大石内蔵助を大星由良助(ゆらのすけ)などと、太平記の世界をとってつけており、また、それは幕府の検閲を逃れるための手段でもあ</w:t>
      </w:r>
      <w:r w:rsidR="004E65C9" w:rsidRPr="00B81436">
        <w:rPr>
          <w:rFonts w:asciiTheme="minorEastAsia" w:hAnsiTheme="minorEastAsia" w:cs="Times New Roman" w:hint="eastAsia"/>
          <w:sz w:val="22"/>
        </w:rPr>
        <w:t>ります</w:t>
      </w:r>
      <w:r w:rsidRPr="00B81436">
        <w:rPr>
          <w:rFonts w:asciiTheme="minorEastAsia" w:hAnsiTheme="minorEastAsia" w:cs="Times New Roman" w:hint="eastAsia"/>
          <w:sz w:val="22"/>
        </w:rPr>
        <w:t>。</w:t>
      </w:r>
    </w:p>
    <w:p w14:paraId="45ED1994" w14:textId="35B5BCC0" w:rsidR="004A6804" w:rsidRPr="00B81436" w:rsidRDefault="004A6804" w:rsidP="004A6804">
      <w:pPr>
        <w:rPr>
          <w:rFonts w:asciiTheme="minorEastAsia" w:hAnsiTheme="minorEastAsia" w:cs="Times New Roman"/>
          <w:sz w:val="22"/>
        </w:rPr>
      </w:pPr>
      <w:r w:rsidRPr="00B81436">
        <w:rPr>
          <w:rFonts w:asciiTheme="minorEastAsia" w:hAnsiTheme="minorEastAsia" w:cs="Times New Roman" w:hint="eastAsia"/>
          <w:sz w:val="22"/>
        </w:rPr>
        <w:t xml:space="preserve">　本筋の義士劇の他に、</w:t>
      </w:r>
      <w:r w:rsidR="00FA0950">
        <w:rPr>
          <w:rFonts w:asciiTheme="minorEastAsia" w:hAnsiTheme="minorEastAsia" w:cs="Times New Roman" w:hint="eastAsia"/>
          <w:sz w:val="22"/>
        </w:rPr>
        <w:t>若狭助</w:t>
      </w:r>
      <w:r w:rsidRPr="00B81436">
        <w:rPr>
          <w:rFonts w:asciiTheme="minorEastAsia" w:hAnsiTheme="minorEastAsia" w:cs="Times New Roman" w:hint="eastAsia"/>
          <w:sz w:val="22"/>
        </w:rPr>
        <w:t>、本蔵、勘平、天河屋(あまかわや)の件が発生し、世話場・道行等を交え、もっぱら首尾を整えてい</w:t>
      </w:r>
      <w:r w:rsidR="004E65C9" w:rsidRPr="00B81436">
        <w:rPr>
          <w:rFonts w:asciiTheme="minorEastAsia" w:hAnsiTheme="minorEastAsia" w:cs="Times New Roman" w:hint="eastAsia"/>
          <w:sz w:val="22"/>
        </w:rPr>
        <w:t>ます</w:t>
      </w:r>
      <w:r w:rsidRPr="00B81436">
        <w:rPr>
          <w:rFonts w:asciiTheme="minorEastAsia" w:hAnsiTheme="minorEastAsia" w:cs="Times New Roman" w:hint="eastAsia"/>
          <w:sz w:val="22"/>
        </w:rPr>
        <w:t>。討入りの事実と戯曲的内容を巧妙に一致させた名曲で</w:t>
      </w:r>
      <w:r w:rsidR="004E65C9" w:rsidRPr="00B81436">
        <w:rPr>
          <w:rFonts w:asciiTheme="minorEastAsia" w:hAnsiTheme="minorEastAsia" w:cs="Times New Roman" w:hint="eastAsia"/>
          <w:sz w:val="22"/>
        </w:rPr>
        <w:t>す</w:t>
      </w:r>
      <w:r w:rsidRPr="00B81436">
        <w:rPr>
          <w:rFonts w:asciiTheme="minorEastAsia" w:hAnsiTheme="minorEastAsia" w:cs="Times New Roman" w:hint="eastAsia"/>
          <w:sz w:val="22"/>
        </w:rPr>
        <w:t>。</w:t>
      </w:r>
    </w:p>
    <w:p w14:paraId="33FB1EA1" w14:textId="77777777" w:rsidR="00023BF8" w:rsidRPr="00B81436" w:rsidRDefault="00023BF8" w:rsidP="004A6804">
      <w:pPr>
        <w:rPr>
          <w:rFonts w:asciiTheme="minorEastAsia" w:hAnsiTheme="minorEastAsia" w:cs="Times New Roman"/>
          <w:b/>
          <w:sz w:val="22"/>
        </w:rPr>
      </w:pPr>
      <w:r w:rsidRPr="00B81436">
        <w:rPr>
          <w:rFonts w:asciiTheme="minorEastAsia" w:hAnsiTheme="minorEastAsia" w:cs="Times New Roman" w:hint="eastAsia"/>
          <w:b/>
          <w:sz w:val="22"/>
        </w:rPr>
        <w:lastRenderedPageBreak/>
        <w:t>〔あらすじ〕</w:t>
      </w:r>
    </w:p>
    <w:p w14:paraId="43D2D47D" w14:textId="77777777" w:rsidR="00224CCE" w:rsidRPr="00B81436" w:rsidRDefault="00B278EB" w:rsidP="004F54D7">
      <w:pPr>
        <w:rPr>
          <w:rFonts w:asciiTheme="minorEastAsia" w:hAnsiTheme="minorEastAsia" w:cs="Times New Roman"/>
          <w:b/>
          <w:sz w:val="22"/>
        </w:rPr>
      </w:pPr>
      <w:r w:rsidRPr="00B81436">
        <w:rPr>
          <w:rFonts w:asciiTheme="minorEastAsia" w:hAnsiTheme="minorEastAsia" w:cs="Times New Roman" w:hint="eastAsia"/>
          <w:b/>
          <w:sz w:val="22"/>
        </w:rPr>
        <w:t>《</w:t>
      </w:r>
      <w:r w:rsidR="004A6804" w:rsidRPr="00B81436">
        <w:rPr>
          <w:rFonts w:asciiTheme="minorEastAsia" w:hAnsiTheme="minorEastAsia" w:cs="Times New Roman" w:hint="eastAsia"/>
          <w:b/>
          <w:sz w:val="22"/>
        </w:rPr>
        <w:t>大　序</w:t>
      </w:r>
      <w:r w:rsidRPr="00B81436">
        <w:rPr>
          <w:rFonts w:asciiTheme="minorEastAsia" w:hAnsiTheme="minorEastAsia" w:cs="Times New Roman" w:hint="eastAsia"/>
          <w:b/>
          <w:sz w:val="22"/>
        </w:rPr>
        <w:t>》</w:t>
      </w:r>
    </w:p>
    <w:p w14:paraId="0A2E9CA0" w14:textId="473A1AA2" w:rsidR="00224CCE" w:rsidRPr="00B81436" w:rsidRDefault="004A6804" w:rsidP="00224CCE">
      <w:pPr>
        <w:ind w:firstLineChars="100" w:firstLine="211"/>
        <w:rPr>
          <w:rFonts w:asciiTheme="minorEastAsia" w:hAnsiTheme="minorEastAsia" w:cs="Times New Roman"/>
          <w:sz w:val="22"/>
        </w:rPr>
      </w:pPr>
      <w:r w:rsidRPr="00B81436">
        <w:rPr>
          <w:rFonts w:asciiTheme="minorEastAsia" w:hAnsiTheme="minorEastAsia" w:cs="Times New Roman" w:hint="eastAsia"/>
          <w:sz w:val="22"/>
        </w:rPr>
        <w:t>暦応元年(一三三八)二月下旬、鶴ヶ丘八幡宮の造営が成就したので、足利将軍尊氏の弟・直義は、兄の代参として鎌倉へ下向、新田義貞が討死の時に着用していた兜を宝蔵に納めること</w:t>
      </w:r>
      <w:r w:rsidR="004E65C9" w:rsidRPr="00B81436">
        <w:rPr>
          <w:rFonts w:asciiTheme="minorEastAsia" w:hAnsiTheme="minorEastAsia" w:cs="Times New Roman" w:hint="eastAsia"/>
          <w:sz w:val="22"/>
        </w:rPr>
        <w:t>となります</w:t>
      </w:r>
      <w:r w:rsidRPr="00B81436">
        <w:rPr>
          <w:rFonts w:asciiTheme="minorEastAsia" w:hAnsiTheme="minorEastAsia" w:cs="Times New Roman" w:hint="eastAsia"/>
          <w:sz w:val="22"/>
        </w:rPr>
        <w:t>。</w:t>
      </w:r>
      <w:r w:rsidR="00224CCE" w:rsidRPr="00B81436">
        <w:rPr>
          <w:rFonts w:asciiTheme="minorEastAsia" w:hAnsiTheme="minorEastAsia" w:cs="Times New Roman" w:hint="eastAsia"/>
          <w:sz w:val="22"/>
        </w:rPr>
        <w:t>塩冶判官の妻、顔世が召され、四十七の兜のうちより、義貞のものを見分け</w:t>
      </w:r>
      <w:r w:rsidR="004E65C9" w:rsidRPr="00B81436">
        <w:rPr>
          <w:rFonts w:asciiTheme="minorEastAsia" w:hAnsiTheme="minorEastAsia" w:cs="Times New Roman" w:hint="eastAsia"/>
          <w:sz w:val="22"/>
        </w:rPr>
        <w:t>ます</w:t>
      </w:r>
      <w:r w:rsidRPr="00B81436">
        <w:rPr>
          <w:rFonts w:asciiTheme="minorEastAsia" w:hAnsiTheme="minorEastAsia" w:cs="Times New Roman" w:hint="eastAsia"/>
          <w:sz w:val="22"/>
        </w:rPr>
        <w:t>。</w:t>
      </w:r>
    </w:p>
    <w:p w14:paraId="34AFBD34" w14:textId="0F323DEE" w:rsidR="00D140CA" w:rsidRPr="00D92604" w:rsidRDefault="004A6804" w:rsidP="00D92604">
      <w:pPr>
        <w:ind w:firstLineChars="100" w:firstLine="211"/>
        <w:rPr>
          <w:rFonts w:asciiTheme="minorEastAsia" w:hAnsiTheme="minorEastAsia" w:cs="Times New Roman"/>
          <w:sz w:val="22"/>
        </w:rPr>
      </w:pPr>
      <w:r w:rsidRPr="00B81436">
        <w:rPr>
          <w:rFonts w:asciiTheme="minorEastAsia" w:hAnsiTheme="minorEastAsia" w:cs="Times New Roman" w:hint="eastAsia"/>
          <w:sz w:val="22"/>
        </w:rPr>
        <w:t>直義と、このたびの響応役、塩冶判官・桃井若狭助は、兜を宝蔵に納めに行</w:t>
      </w:r>
      <w:r w:rsidR="004E65C9" w:rsidRPr="00B81436">
        <w:rPr>
          <w:rFonts w:asciiTheme="minorEastAsia" w:hAnsiTheme="minorEastAsia" w:cs="Times New Roman" w:hint="eastAsia"/>
          <w:sz w:val="22"/>
        </w:rPr>
        <w:t>きます</w:t>
      </w:r>
      <w:r w:rsidRPr="00B81436">
        <w:rPr>
          <w:rFonts w:asciiTheme="minorEastAsia" w:hAnsiTheme="minorEastAsia" w:cs="Times New Roman" w:hint="eastAsia"/>
          <w:sz w:val="22"/>
        </w:rPr>
        <w:t>。後に残った指南役、高師直は、艶書を渡して顔世を口説</w:t>
      </w:r>
      <w:r w:rsidR="004E65C9" w:rsidRPr="00B81436">
        <w:rPr>
          <w:rFonts w:asciiTheme="minorEastAsia" w:hAnsiTheme="minorEastAsia" w:cs="Times New Roman" w:hint="eastAsia"/>
          <w:sz w:val="22"/>
        </w:rPr>
        <w:t>きます</w:t>
      </w:r>
      <w:r w:rsidRPr="00B81436">
        <w:rPr>
          <w:rFonts w:asciiTheme="minorEastAsia" w:hAnsiTheme="minorEastAsia" w:cs="Times New Roman" w:hint="eastAsia"/>
          <w:sz w:val="22"/>
        </w:rPr>
        <w:t>が、</w:t>
      </w:r>
      <w:r w:rsidR="00224CCE" w:rsidRPr="00B81436">
        <w:rPr>
          <w:rFonts w:asciiTheme="minorEastAsia" w:hAnsiTheme="minorEastAsia" w:cs="Times New Roman" w:hint="eastAsia"/>
          <w:sz w:val="22"/>
        </w:rPr>
        <w:t>戻ってきた</w:t>
      </w:r>
      <w:r w:rsidRPr="00B81436">
        <w:rPr>
          <w:rFonts w:asciiTheme="minorEastAsia" w:hAnsiTheme="minorEastAsia" w:cs="Times New Roman" w:hint="eastAsia"/>
          <w:sz w:val="22"/>
        </w:rPr>
        <w:t>若狭助の機転により、顔世はその場を逃れることがで</w:t>
      </w:r>
      <w:r w:rsidR="00224CCE" w:rsidRPr="00B81436">
        <w:rPr>
          <w:rFonts w:asciiTheme="minorEastAsia" w:hAnsiTheme="minorEastAsia" w:cs="Times New Roman" w:hint="eastAsia"/>
          <w:sz w:val="22"/>
        </w:rPr>
        <w:t>き</w:t>
      </w:r>
      <w:r w:rsidR="004E65C9" w:rsidRPr="00B81436">
        <w:rPr>
          <w:rFonts w:asciiTheme="minorEastAsia" w:hAnsiTheme="minorEastAsia" w:cs="Times New Roman" w:hint="eastAsia"/>
          <w:sz w:val="22"/>
        </w:rPr>
        <w:t>ました</w:t>
      </w:r>
      <w:r w:rsidR="00224CCE" w:rsidRPr="00B81436">
        <w:rPr>
          <w:rFonts w:asciiTheme="minorEastAsia" w:hAnsiTheme="minorEastAsia" w:cs="Times New Roman" w:hint="eastAsia"/>
          <w:sz w:val="22"/>
        </w:rPr>
        <w:t>。怒った師直は若狭助を罵倒、若狭助はかろうじて憤りを抑</w:t>
      </w:r>
      <w:r w:rsidRPr="00B81436">
        <w:rPr>
          <w:rFonts w:asciiTheme="minorEastAsia" w:hAnsiTheme="minorEastAsia" w:cs="Times New Roman" w:hint="eastAsia"/>
          <w:sz w:val="22"/>
        </w:rPr>
        <w:t>え</w:t>
      </w:r>
      <w:r w:rsidR="004E65C9" w:rsidRPr="00B81436">
        <w:rPr>
          <w:rFonts w:asciiTheme="minorEastAsia" w:hAnsiTheme="minorEastAsia" w:cs="Times New Roman" w:hint="eastAsia"/>
          <w:sz w:val="22"/>
        </w:rPr>
        <w:t>ます</w:t>
      </w:r>
      <w:r w:rsidRPr="00B81436">
        <w:rPr>
          <w:rFonts w:asciiTheme="minorEastAsia" w:hAnsiTheme="minorEastAsia" w:cs="Times New Roman" w:hint="eastAsia"/>
          <w:sz w:val="22"/>
        </w:rPr>
        <w:t>。</w:t>
      </w:r>
    </w:p>
    <w:p w14:paraId="54FA52F9" w14:textId="77777777" w:rsidR="00224CCE" w:rsidRPr="00B81436" w:rsidRDefault="00B278EB" w:rsidP="004F54D7">
      <w:pPr>
        <w:rPr>
          <w:rFonts w:asciiTheme="minorEastAsia" w:hAnsiTheme="minorEastAsia" w:cs="Times New Roman"/>
          <w:b/>
          <w:sz w:val="22"/>
        </w:rPr>
      </w:pPr>
      <w:r w:rsidRPr="00B81436">
        <w:rPr>
          <w:rFonts w:asciiTheme="minorEastAsia" w:hAnsiTheme="minorEastAsia" w:cs="Times New Roman" w:hint="eastAsia"/>
          <w:b/>
          <w:sz w:val="22"/>
        </w:rPr>
        <w:t>《</w:t>
      </w:r>
      <w:r w:rsidR="004A6804" w:rsidRPr="00B81436">
        <w:rPr>
          <w:rFonts w:asciiTheme="minorEastAsia" w:hAnsiTheme="minorEastAsia" w:cs="Times New Roman" w:hint="eastAsia"/>
          <w:b/>
          <w:sz w:val="22"/>
        </w:rPr>
        <w:t>二段目</w:t>
      </w:r>
      <w:r w:rsidRPr="00B81436">
        <w:rPr>
          <w:rFonts w:asciiTheme="minorEastAsia" w:hAnsiTheme="minorEastAsia" w:cs="Times New Roman" w:hint="eastAsia"/>
          <w:b/>
          <w:sz w:val="22"/>
        </w:rPr>
        <w:t>》</w:t>
      </w:r>
    </w:p>
    <w:p w14:paraId="2ACC4FED" w14:textId="68E2BA36" w:rsidR="001779C1" w:rsidRPr="00200E33" w:rsidRDefault="004E65C9" w:rsidP="00200E33">
      <w:pPr>
        <w:rPr>
          <w:rFonts w:asciiTheme="minorEastAsia" w:hAnsiTheme="minorEastAsia" w:cs="Times New Roman" w:hint="eastAsia"/>
          <w:b/>
          <w:sz w:val="22"/>
        </w:rPr>
      </w:pPr>
      <w:r w:rsidRPr="00B81436">
        <w:rPr>
          <w:rFonts w:asciiTheme="minorEastAsia" w:hAnsiTheme="minorEastAsia" w:cs="Times New Roman" w:hint="eastAsia"/>
          <w:b/>
          <w:sz w:val="22"/>
        </w:rPr>
        <w:t>〔力弥上使の段〕</w:t>
      </w:r>
      <w:r w:rsidR="003C5222" w:rsidRPr="00B81436">
        <w:rPr>
          <w:rFonts w:asciiTheme="minorEastAsia" w:hAnsiTheme="minorEastAsia" w:cs="Times New Roman" w:hint="eastAsia"/>
          <w:sz w:val="22"/>
        </w:rPr>
        <w:t>塩冶判官の国家老・大星由良助の子息である力弥は、明日の登城時間を知らせる使者として</w:t>
      </w:r>
      <w:r w:rsidR="005509E9" w:rsidRPr="00B81436">
        <w:rPr>
          <w:rFonts w:asciiTheme="minorEastAsia" w:hAnsiTheme="minorEastAsia" w:cs="Times New Roman" w:hint="eastAsia"/>
          <w:sz w:val="22"/>
        </w:rPr>
        <w:t>桃井家へやって</w:t>
      </w:r>
      <w:r w:rsidRPr="00B81436">
        <w:rPr>
          <w:rFonts w:asciiTheme="minorEastAsia" w:hAnsiTheme="minorEastAsia" w:cs="Times New Roman" w:hint="eastAsia"/>
          <w:sz w:val="22"/>
        </w:rPr>
        <w:t>きます</w:t>
      </w:r>
      <w:r w:rsidR="00FA367D" w:rsidRPr="00B81436">
        <w:rPr>
          <w:rFonts w:asciiTheme="minorEastAsia" w:hAnsiTheme="minorEastAsia" w:cs="Times New Roman" w:hint="eastAsia"/>
          <w:sz w:val="22"/>
        </w:rPr>
        <w:t>。家老・加古川本蔵の娘・小浪が受け取りに出</w:t>
      </w:r>
      <w:r w:rsidRPr="00B81436">
        <w:rPr>
          <w:rFonts w:asciiTheme="minorEastAsia" w:hAnsiTheme="minorEastAsia" w:cs="Times New Roman" w:hint="eastAsia"/>
          <w:sz w:val="22"/>
        </w:rPr>
        <w:t>ます</w:t>
      </w:r>
      <w:r w:rsidR="00FA367D" w:rsidRPr="00B81436">
        <w:rPr>
          <w:rFonts w:asciiTheme="minorEastAsia" w:hAnsiTheme="minorEastAsia" w:cs="Times New Roman" w:hint="eastAsia"/>
          <w:sz w:val="22"/>
        </w:rPr>
        <w:t>が、許嫁である力弥に見とれてしま</w:t>
      </w:r>
      <w:r w:rsidRPr="00B81436">
        <w:rPr>
          <w:rFonts w:asciiTheme="minorEastAsia" w:hAnsiTheme="minorEastAsia" w:cs="Times New Roman" w:hint="eastAsia"/>
          <w:sz w:val="22"/>
        </w:rPr>
        <w:t>います</w:t>
      </w:r>
      <w:r w:rsidR="00FA367D" w:rsidRPr="00B81436">
        <w:rPr>
          <w:rFonts w:asciiTheme="minorEastAsia" w:hAnsiTheme="minorEastAsia" w:cs="Times New Roman" w:hint="eastAsia"/>
          <w:sz w:val="22"/>
        </w:rPr>
        <w:t>。そこへ若狭助が出てきて口上を受け取り、力弥は帰って行</w:t>
      </w:r>
      <w:r w:rsidRPr="00B81436">
        <w:rPr>
          <w:rFonts w:asciiTheme="minorEastAsia" w:hAnsiTheme="minorEastAsia" w:cs="Times New Roman" w:hint="eastAsia"/>
          <w:sz w:val="22"/>
        </w:rPr>
        <w:t>きます</w:t>
      </w:r>
      <w:r w:rsidR="00FA367D" w:rsidRPr="00B81436">
        <w:rPr>
          <w:rFonts w:asciiTheme="minorEastAsia" w:hAnsiTheme="minorEastAsia" w:cs="Times New Roman" w:hint="eastAsia"/>
          <w:sz w:val="22"/>
        </w:rPr>
        <w:t>。</w:t>
      </w:r>
    </w:p>
    <w:p w14:paraId="21C47D53" w14:textId="77777777" w:rsidR="00B81436" w:rsidRPr="00B81436" w:rsidRDefault="00B81436" w:rsidP="00B81436">
      <w:pPr>
        <w:rPr>
          <w:rFonts w:asciiTheme="minorEastAsia" w:hAnsiTheme="minorEastAsia" w:cs="Times New Roman"/>
          <w:sz w:val="22"/>
        </w:rPr>
      </w:pPr>
    </w:p>
    <w:p w14:paraId="673E8B70" w14:textId="5D0E9E94" w:rsidR="00D140CA" w:rsidRPr="00B81436" w:rsidRDefault="00D140CA" w:rsidP="004A6F60">
      <w:pPr>
        <w:spacing w:line="480" w:lineRule="exact"/>
        <w:ind w:firstLineChars="200" w:firstLine="382"/>
        <w:rPr>
          <w:rFonts w:asciiTheme="minorEastAsia" w:hAnsiTheme="minorEastAsia" w:cs="Times New Roman"/>
          <w:szCs w:val="21"/>
        </w:rPr>
      </w:pPr>
      <w:r w:rsidRPr="00B81436">
        <w:rPr>
          <w:rFonts w:asciiTheme="minorEastAsia" w:hAnsiTheme="minorEastAsia" w:hint="eastAsia"/>
          <w:sz w:val="20"/>
          <w:szCs w:val="20"/>
        </w:rPr>
        <w:t>※</w:t>
      </w:r>
      <w:r w:rsidR="003C27CE" w:rsidRPr="003C27CE">
        <w:rPr>
          <w:rFonts w:asciiTheme="minorEastAsia" w:hAnsiTheme="minorEastAsia" w:hint="eastAsia"/>
          <w:sz w:val="20"/>
          <w:szCs w:val="20"/>
        </w:rPr>
        <w:t>演者・時間等の都合により多少の異同がございます。</w:t>
      </w:r>
    </w:p>
    <w:p w14:paraId="657824BF" w14:textId="77777777" w:rsidR="00917629" w:rsidRDefault="00FA367D" w:rsidP="00D140CA">
      <w:pPr>
        <w:ind w:right="212" w:firstLineChars="200" w:firstLine="422"/>
        <w:jc w:val="right"/>
        <w:rPr>
          <w:rFonts w:ascii="HGS教科書体" w:eastAsia="HGS教科書体" w:hAnsiTheme="minorEastAsia" w:cs="Times New Roman"/>
          <w:sz w:val="22"/>
          <w:lang w:eastAsia="zh-TW"/>
        </w:rPr>
        <w:sectPr w:rsidR="00917629" w:rsidSect="00917629">
          <w:footerReference w:type="default" r:id="rId8"/>
          <w:pgSz w:w="8419" w:h="11907" w:orient="landscape" w:code="9"/>
          <w:pgMar w:top="680" w:right="567" w:bottom="680" w:left="624" w:header="851" w:footer="57" w:gutter="0"/>
          <w:cols w:space="764"/>
          <w:textDirection w:val="tbRl"/>
          <w:docGrid w:type="linesAndChars" w:linePitch="478" w:charSpace="-1890"/>
        </w:sectPr>
      </w:pPr>
      <w:r w:rsidRPr="00B81436">
        <w:rPr>
          <w:rFonts w:asciiTheme="minorEastAsia" w:hAnsiTheme="minorEastAsia" w:cs="Times New Roman" w:hint="eastAsia"/>
          <w:sz w:val="22"/>
        </w:rPr>
        <w:t xml:space="preserve">　　　　　　　　　　　　　</w:t>
      </w:r>
      <w:r w:rsidR="004801D7" w:rsidRPr="00B81436">
        <w:rPr>
          <w:rFonts w:asciiTheme="minorEastAsia" w:hAnsiTheme="minorEastAsia" w:cs="Times New Roman" w:hint="eastAsia"/>
          <w:sz w:val="20"/>
          <w:szCs w:val="20"/>
          <w:lang w:eastAsia="zh-TW"/>
        </w:rPr>
        <w:t>(一般社団法人　義太夫協会発行)</w:t>
      </w:r>
    </w:p>
    <w:p w14:paraId="68B3F363" w14:textId="3FDE206B" w:rsidR="00FD47C7" w:rsidRPr="00FB0853" w:rsidRDefault="00BA30CD" w:rsidP="00FB0853">
      <w:pPr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/>
          <w:b/>
          <w:sz w:val="36"/>
          <w:szCs w:val="36"/>
        </w:rPr>
        <w:br w:type="column"/>
      </w:r>
      <w:bookmarkStart w:id="0" w:name="_Hlk58577015"/>
      <w:r w:rsidR="00FD47C7"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力弥上使</w:t>
      </w:r>
      <w:r w:rsidR="00FD47C7" w:rsidRPr="00060B32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bookmarkEnd w:id="0"/>
    <w:p w14:paraId="5A8CFFB8" w14:textId="77777777" w:rsidR="00CD4383" w:rsidRDefault="00CD4383" w:rsidP="006F7465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久方の</w:t>
      </w:r>
    </w:p>
    <w:p w14:paraId="6E3B1F1E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空も弥生の黄昏時、桃井若狭助安近の館の行儀掃き掃除、お庭の松も幾千代を守る館の執権職、加古川本蔵行国、年も五十路の分別盛り、上下ため付け書院先歩み来るとも白州の下人</w:t>
      </w:r>
    </w:p>
    <w:p w14:paraId="6D25A39A" w14:textId="6D0B48B5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「なんと関内、この間は御上にはでつかちねえ御拵え。都からのお客人、昨日は鶴が岡の八幡へ御社参、</w:t>
      </w:r>
      <w:r w:rsidR="00EC6097">
        <w:rPr>
          <w:rFonts w:asciiTheme="minorEastAsia" w:hAnsiTheme="minorEastAsia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097" w:rsidRPr="00EC6097">
              <w:rPr>
                <w:rFonts w:ascii="ＭＳ 明朝" w:eastAsia="ＭＳ 明朝" w:hAnsi="ＭＳ 明朝" w:cs="Times New Roman"/>
                <w:sz w:val="10"/>
                <w:szCs w:val="21"/>
              </w:rPr>
              <w:t>おびただ</w:t>
            </w:r>
          </w:rt>
          <w:rubyBase>
            <w:r w:rsidR="00EC6097">
              <w:rPr>
                <w:rFonts w:asciiTheme="minorEastAsia" w:hAnsiTheme="minorEastAsia" w:cs="Times New Roman"/>
                <w:szCs w:val="21"/>
              </w:rPr>
              <w:t>夥</w:t>
            </w:r>
          </w:rubyBase>
        </w:ruby>
      </w:r>
      <w:r w:rsidRPr="00CD4383">
        <w:rPr>
          <w:rFonts w:asciiTheme="minorEastAsia" w:hAnsiTheme="minorEastAsia" w:cs="Times New Roman" w:hint="eastAsia"/>
          <w:szCs w:val="21"/>
        </w:rPr>
        <w:t>しい御物入り。アヽその金の入り目が欲しい。その金があつたらこの可介、名も改めて楽しむになあ」</w:t>
      </w:r>
    </w:p>
    <w:p w14:paraId="580245C0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「なんぢや、名を改めて楽しむとは珍しい。そりや又何と替える」</w:t>
      </w:r>
    </w:p>
    <w:p w14:paraId="6A3ACBDC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「ハテ、角助と改めて、胴を取つて見る気」</w:t>
      </w:r>
    </w:p>
    <w:p w14:paraId="6CABB373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「ナニ馬鹿面な。わりや知らねえか。昨日鶴が岡でこれ</w:t>
      </w:r>
      <w:r w:rsidRPr="00CD4383">
        <w:rPr>
          <w:rFonts w:asciiTheme="minorEastAsia" w:hAnsiTheme="minorEastAsia" w:cs="Times New Roman" w:hint="eastAsia"/>
          <w:szCs w:val="21"/>
        </w:rPr>
        <w:t>の旦那若狭助様、いかう不首尾であつたげな。子細は知らぬが師直殿が大きな恥をかゝせたと奴部屋の噂。定めてまた無理を抜かして、御旦那をやり込めをつたであろう」</w:t>
      </w:r>
    </w:p>
    <w:p w14:paraId="12103EA3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とさがなき口々</w:t>
      </w:r>
    </w:p>
    <w:p w14:paraId="143FB06F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「ヤイ〳〵、何をざは〳〵と喧しい御上の取り沙汰。ことに御前の御病気、御家の恥辱になる事あらば、この本蔵聞き流し置くべきや。禍は下部の嗜み、掃除の役目仕舞うたら、皆行け、行け」</w:t>
      </w:r>
    </w:p>
    <w:p w14:paraId="6A605528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と和らかに、女小姓が持ち出づる煙草輪を吹く雲を吹く、廊下音なう衣の香や、本蔵が奔走の一人娘の小浪御寮母の戸無瀬諸共に、しとやかに立ち出づれば</w:t>
      </w:r>
    </w:p>
    <w:p w14:paraId="0CAFE0A3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「これは〳〵、両人共御前のお伽は申さいで自身の遊びか、不行儀千万」</w:t>
      </w:r>
    </w:p>
    <w:p w14:paraId="52497F6A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「イエ〳〵今日は御前様、殊の外御機嫌。今すや〳〵と</w:t>
      </w:r>
      <w:r w:rsidRPr="00CD4383">
        <w:rPr>
          <w:rFonts w:asciiTheme="minorEastAsia" w:hAnsiTheme="minorEastAsia" w:cs="Times New Roman" w:hint="eastAsia"/>
          <w:szCs w:val="21"/>
        </w:rPr>
        <w:lastRenderedPageBreak/>
        <w:t>御休み。それでナア母様」</w:t>
      </w:r>
    </w:p>
    <w:p w14:paraId="68A9FA2B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イヤ申し本蔵殿、先程御前の御物語。昨日小浪が鶴が岡へ御代参の帰るさ、殿若狭助様、高師直殿と詞争ひ遊ばせしとの御噂。モ誰が言ふとなく御耳に入り、それはくきつい御案じ。『夫本蔵、子細詳しく知りながら自らに隠すのかや』と御尋ね遊ばす故、小浪に様子を尋ぬれば、これも私と同じ事。『何も様子は存じませぬ』との御返事、御病気の障り、御家の恥になる事なら」</w:t>
      </w:r>
    </w:p>
    <w:p w14:paraId="5BEF3CB4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アヽコレ〳〵戸無瀬、それ程の御返事、なぜ取り繕ろふて申し上げぬ。主人は生得御短慮なる御生れ付き。何の詞争ひなどとは女童の口癖。一言半句にても舌三寸の誤りより、身を果たすが刀の役目、武士の妻でないか。それ程の事に気が付かぬか。窘めさ〳〵。ナニ娘、そちはまた御代参の道すがら、左様の噂はなかりしか、但しあつたか。ナニ、ない、ムヽその筈〳〵。ハヽヽヽ何の</w:t>
      </w:r>
      <w:r w:rsidRPr="00CD4383">
        <w:rPr>
          <w:rFonts w:asciiTheme="minorEastAsia" w:hAnsiTheme="minorEastAsia" w:cs="Times New Roman" w:hint="eastAsia"/>
          <w:szCs w:val="21"/>
        </w:rPr>
        <w:t>べしでもない事を。よし〳〵、奧方の御心休め、直に御目に掛からん」</w:t>
      </w:r>
    </w:p>
    <w:p w14:paraId="03F8B39D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と立ち上がる折こそあれ当番の役人罷り出で</w:t>
      </w:r>
    </w:p>
    <w:p w14:paraId="770F48ED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「大星由良助様の御子息、大星力弥様御出でなり」</w:t>
      </w:r>
    </w:p>
    <w:p w14:paraId="206DA376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と申し上ぐる。</w:t>
      </w:r>
    </w:p>
    <w:p w14:paraId="2924A6FB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ムヽ、お客御馳走の申し合はせ、判官殿よりの御使ひならん。こなたへ通せ。コレ戸無瀬、その方は御口上受け取り、殿へその通り申し上げられよ。御使者は力弥、娘小浪と言号の聟殿、御馳走申しやれ。まづ奧方へ御対面」</w:t>
      </w:r>
    </w:p>
    <w:p w14:paraId="7E26BF1A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と言ひ捨て一間に入りにける。戸無瀬は娘を側近く</w:t>
      </w:r>
    </w:p>
    <w:p w14:paraId="2F7E3312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ノウ小浪、父様の堅苦しいは常なれど、今仰つた御口上、受け取る役はそなたにとありそな所を戸無瀬にとは、母が心とはきつい違い。そもじも又力弥殿の顔も見たかろ、逢ひたかろ。母に代つて出迎や、ヤ。嫌か、嫌</w:t>
      </w:r>
      <w:r w:rsidRPr="00CD4383">
        <w:rPr>
          <w:rFonts w:asciiTheme="minorEastAsia" w:hAnsiTheme="minorEastAsia" w:cs="Times New Roman" w:hint="eastAsia"/>
          <w:szCs w:val="21"/>
        </w:rPr>
        <w:lastRenderedPageBreak/>
        <w:t>か」</w:t>
      </w:r>
    </w:p>
    <w:p w14:paraId="1779FF4D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と問ひ返せば</w:t>
      </w:r>
    </w:p>
    <w:p w14:paraId="3E43E492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『アイ』とも『嫌』とも返答は、赤らむ顔のおぼこさよ。母は娘の心を汲み</w:t>
      </w:r>
    </w:p>
    <w:p w14:paraId="4DA48656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「アイタ〳〵。娘、背を押してたも」</w:t>
      </w:r>
    </w:p>
    <w:p w14:paraId="3BC26E27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「これは何と遊ばせし」</w:t>
      </w:r>
    </w:p>
    <w:p w14:paraId="2D08B100" w14:textId="7A1689C0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</w:t>
      </w:r>
      <w:r w:rsidR="00EC6097">
        <w:rPr>
          <w:rFonts w:asciiTheme="minorEastAsia" w:hAnsiTheme="minorEastAsia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097" w:rsidRPr="00EC6097">
              <w:rPr>
                <w:rFonts w:ascii="ＭＳ 明朝" w:eastAsia="ＭＳ 明朝" w:hAnsi="ＭＳ 明朝" w:cs="Times New Roman"/>
                <w:sz w:val="10"/>
                <w:szCs w:val="21"/>
              </w:rPr>
              <w:t>うろた</w:t>
            </w:r>
          </w:rt>
          <w:rubyBase>
            <w:r w:rsidR="00EC6097">
              <w:rPr>
                <w:rFonts w:asciiTheme="minorEastAsia" w:hAnsiTheme="minorEastAsia" w:cs="Times New Roman"/>
                <w:szCs w:val="21"/>
              </w:rPr>
              <w:t>狼狽</w:t>
            </w:r>
          </w:rubyBase>
        </w:ruby>
      </w:r>
      <w:r w:rsidRPr="00CD4383">
        <w:rPr>
          <w:rFonts w:asciiTheme="minorEastAsia" w:hAnsiTheme="minorEastAsia" w:cs="Times New Roman" w:hint="eastAsia"/>
          <w:szCs w:val="21"/>
        </w:rPr>
        <w:t>へ騒げば</w:t>
      </w:r>
    </w:p>
    <w:p w14:paraId="417B16E1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イヤノウ今朝からの心遣ひ、また持病の癪が差し込んだ。アイタ、これではどうも御使者に逢はれぬ。アイタ、娘、大儀ながら御口上も受け取り、御馳走も申してたも。御主と持病には勝たれぬ、勝たれぬ」</w:t>
      </w:r>
    </w:p>
    <w:p w14:paraId="2A299353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とそろ〳〵と立ち上がり</w:t>
      </w:r>
    </w:p>
    <w:p w14:paraId="1805ABF9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「娘や、随分御馳走申しや、ヤ。したが余り馳走過ぎ大事の口上忘れまいぞ。わしも聟殿に、アイタ〳〵、逢ひたかろう」</w:t>
      </w:r>
    </w:p>
    <w:p w14:paraId="2CA33A9D" w14:textId="19ECA75B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の奥様は、気を通してぞ奧へ行く</w:t>
      </w:r>
      <w:r w:rsidR="00EC6097">
        <w:rPr>
          <w:rFonts w:asciiTheme="minorEastAsia" w:hAnsiTheme="minorEastAsia" w:cs="Times New Roman" w:hint="eastAsia"/>
          <w:szCs w:val="21"/>
        </w:rPr>
        <w:t>。</w:t>
      </w:r>
      <w:r w:rsidRPr="00CD4383">
        <w:rPr>
          <w:rFonts w:asciiTheme="minorEastAsia" w:hAnsiTheme="minorEastAsia" w:cs="Times New Roman" w:hint="eastAsia"/>
          <w:szCs w:val="21"/>
        </w:rPr>
        <w:t>小浪は御後伏し拝み〳〵</w:t>
      </w:r>
    </w:p>
    <w:p w14:paraId="0D0C53A2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「忝ない母様、日頃恋し床しい力弥様、逢はゞどう言</w:t>
      </w:r>
    </w:p>
    <w:p w14:paraId="2CF122FA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を、かう言を」</w:t>
      </w:r>
    </w:p>
    <w:p w14:paraId="39D7A258" w14:textId="25626D73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と娘心のどぎ〳〵と、胸に小浪を打ち寄する</w:t>
      </w:r>
      <w:r w:rsidR="00F87AFE">
        <w:rPr>
          <w:rFonts w:asciiTheme="minorEastAsia" w:hAnsiTheme="minorEastAsia" w:cs="Times New Roman" w:hint="eastAsia"/>
          <w:szCs w:val="21"/>
        </w:rPr>
        <w:t>、</w:t>
      </w:r>
      <w:r w:rsidRPr="00CD4383">
        <w:rPr>
          <w:rFonts w:asciiTheme="minorEastAsia" w:hAnsiTheme="minorEastAsia" w:cs="Times New Roman" w:hint="eastAsia"/>
          <w:szCs w:val="21"/>
        </w:rPr>
        <w:t>畳触りも故実を糺し入り来たる大星力弥、まだ十七の</w:t>
      </w:r>
      <w:r w:rsidR="00F87AFE">
        <w:rPr>
          <w:rFonts w:asciiTheme="minorEastAsia" w:hAnsiTheme="minorEastAsia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AFE" w:rsidRPr="00F87AFE">
              <w:rPr>
                <w:rFonts w:ascii="ＭＳ 明朝" w:eastAsia="ＭＳ 明朝" w:hAnsi="ＭＳ 明朝" w:cs="Times New Roman"/>
                <w:sz w:val="10"/>
                <w:szCs w:val="21"/>
              </w:rPr>
              <w:t>つのがみ</w:t>
            </w:r>
          </w:rt>
          <w:rubyBase>
            <w:r w:rsidR="00F87AFE">
              <w:rPr>
                <w:rFonts w:asciiTheme="minorEastAsia" w:hAnsiTheme="minorEastAsia" w:cs="Times New Roman"/>
                <w:szCs w:val="21"/>
              </w:rPr>
              <w:t>角髪</w:t>
            </w:r>
          </w:rubyBase>
        </w:ruby>
      </w:r>
      <w:r w:rsidRPr="00CD4383">
        <w:rPr>
          <w:rFonts w:asciiTheme="minorEastAsia" w:hAnsiTheme="minorEastAsia" w:cs="Times New Roman" w:hint="eastAsia"/>
          <w:szCs w:val="21"/>
        </w:rPr>
        <w:t>や、二つ巴の定紋に、大小立派さはやかに、さすが大星由良助が子息と見えしその器量、しづ〳〵と座に直り</w:t>
      </w:r>
    </w:p>
    <w:p w14:paraId="207BD56C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「誰そ、お取次頼み奉る」</w:t>
      </w:r>
    </w:p>
    <w:p w14:paraId="49B766B4" w14:textId="04F5DAE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と慇懃に相述ぶる。小浪は『はつ』と手をつかえ、ぢつと見交はす顔と顔、互ひの胸に恋人と物も得言はぬ赤面は、梅と桜の花相撲に、枕の行司なかりけり。小浪</w:t>
      </w:r>
      <w:r w:rsidR="00F87AFE">
        <w:rPr>
          <w:rFonts w:asciiTheme="minorEastAsia" w:hAnsiTheme="minorEastAsia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AFE" w:rsidRPr="00F87AFE">
              <w:rPr>
                <w:rFonts w:ascii="ＭＳ 明朝" w:eastAsia="ＭＳ 明朝" w:hAnsi="ＭＳ 明朝" w:cs="Times New Roman"/>
                <w:sz w:val="10"/>
                <w:szCs w:val="21"/>
              </w:rPr>
              <w:t>ようよう</w:t>
            </w:r>
          </w:rt>
          <w:rubyBase>
            <w:r w:rsidR="00F87AFE">
              <w:rPr>
                <w:rFonts w:asciiTheme="minorEastAsia" w:hAnsiTheme="minorEastAsia" w:cs="Times New Roman"/>
                <w:szCs w:val="21"/>
              </w:rPr>
              <w:t>漸々</w:t>
            </w:r>
          </w:rubyBase>
        </w:ruby>
      </w:r>
      <w:r w:rsidRPr="00CD4383">
        <w:rPr>
          <w:rFonts w:asciiTheme="minorEastAsia" w:hAnsiTheme="minorEastAsia" w:cs="Times New Roman" w:hint="eastAsia"/>
          <w:szCs w:val="21"/>
        </w:rPr>
        <w:t>胸押し鎮め</w:t>
      </w:r>
    </w:p>
    <w:p w14:paraId="1BEBD265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「これは〳〵御苦労千万にようこそ御出で。只今の御口上受け取る役は私、御口上の趣きをお前の口から私</w:t>
      </w:r>
      <w:r w:rsidRPr="00CD4383">
        <w:rPr>
          <w:rFonts w:asciiTheme="minorEastAsia" w:hAnsiTheme="minorEastAsia" w:cs="Times New Roman" w:hint="eastAsia"/>
          <w:szCs w:val="21"/>
        </w:rPr>
        <w:lastRenderedPageBreak/>
        <w:t>が口へ、直に仰つて下さりませ」</w:t>
      </w:r>
    </w:p>
    <w:p w14:paraId="40F33FB6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と擦り寄れば身を控へ</w:t>
      </w:r>
    </w:p>
    <w:p w14:paraId="4EE00CD9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「ハア、これは〳〵不作法千万。惣じて口上受け取り渡しは行儀作法第一」</w:t>
      </w:r>
    </w:p>
    <w:p w14:paraId="0459B19C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と畳を下がり手をつかへ</w:t>
      </w:r>
    </w:p>
    <w:p w14:paraId="7FFF59CD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主人塩谷判官より若狭助様への御口上。『明日は管領直義公へ未明より相詰め申す筈のところ、定めて御客人も早々に御出であらん。然れば判官若狭助両人は、正七つ時にきつと御前へ相詰めよと、師直様より御仰せ。万事間違いのなき様に、今一応御使者に参れ』と主人判官申し付け候故、右の仕合はせ。この通り若狭助様へ御申し上げ下さるべし」</w:t>
      </w:r>
    </w:p>
    <w:p w14:paraId="6276586C" w14:textId="64334859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と水を流せる口上に</w:t>
      </w:r>
      <w:r w:rsidR="00F87AFE">
        <w:rPr>
          <w:rFonts w:asciiTheme="minorEastAsia" w:hAnsiTheme="minorEastAsia" w:cs="Times New Roman" w:hint="eastAsia"/>
          <w:szCs w:val="21"/>
        </w:rPr>
        <w:t>、</w:t>
      </w:r>
      <w:r w:rsidRPr="00CD4383">
        <w:rPr>
          <w:rFonts w:asciiTheme="minorEastAsia" w:hAnsiTheme="minorEastAsia" w:cs="Times New Roman" w:hint="eastAsia"/>
          <w:szCs w:val="21"/>
        </w:rPr>
        <w:t>小浪はうつかり顔見とれ、とかう答へもなかりけり</w:t>
      </w:r>
      <w:r w:rsidR="00F87AFE">
        <w:rPr>
          <w:rFonts w:asciiTheme="minorEastAsia" w:hAnsiTheme="minorEastAsia" w:cs="Times New Roman" w:hint="eastAsia"/>
          <w:szCs w:val="21"/>
        </w:rPr>
        <w:t>。</w:t>
      </w:r>
    </w:p>
    <w:p w14:paraId="712B1D79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「オヽ聞いた〳〵。使ひ大儀」</w:t>
      </w:r>
    </w:p>
    <w:p w14:paraId="1E168D91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と若狭助、一間より立ち出で</w:t>
      </w:r>
    </w:p>
    <w:p w14:paraId="6241A8A6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「昨日お別れ申してより、判官殿間違うて御目に掛からず。成程正七つ時に貴意得奉らん。委細承知仕る。判官殿にも御苦労千万と、宜しく申し伝へてくれられよ。御使者大儀」</w:t>
      </w:r>
    </w:p>
    <w:p w14:paraId="0BEFD242" w14:textId="77777777" w:rsidR="00CD4383" w:rsidRP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「ハヽア、然からば御暇申し上げん。ナニ、お取次の女中御苦労」</w:t>
      </w:r>
    </w:p>
    <w:p w14:paraId="0A61DB50" w14:textId="1E6B5C12" w:rsidR="00CD4383" w:rsidRDefault="00CD4383" w:rsidP="00CD4383">
      <w:pPr>
        <w:spacing w:line="480" w:lineRule="exact"/>
        <w:rPr>
          <w:rFonts w:asciiTheme="minorEastAsia" w:hAnsiTheme="minorEastAsia" w:cs="Times New Roman"/>
          <w:szCs w:val="21"/>
        </w:rPr>
      </w:pPr>
      <w:r w:rsidRPr="00CD4383">
        <w:rPr>
          <w:rFonts w:asciiTheme="minorEastAsia" w:hAnsiTheme="minorEastAsia" w:cs="Times New Roman" w:hint="eastAsia"/>
          <w:szCs w:val="21"/>
        </w:rPr>
        <w:t>としづ〳〵立つて見向きもせず、衣紋</w:t>
      </w:r>
    </w:p>
    <w:p w14:paraId="752D9175" w14:textId="59B55462" w:rsidR="00B91E02" w:rsidRPr="00186739" w:rsidRDefault="00F87AFE" w:rsidP="00FB0853">
      <w:pPr>
        <w:spacing w:line="480" w:lineRule="exact"/>
        <w:jc w:val="right"/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（繕ひ立ち帰る）</w:t>
      </w:r>
    </w:p>
    <w:sectPr w:rsidR="00B91E02" w:rsidRPr="00186739" w:rsidSect="00917629">
      <w:type w:val="continuous"/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1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FDD1" w14:textId="77777777" w:rsidR="00A806F5" w:rsidRDefault="00A806F5" w:rsidP="00D93100">
      <w:r>
        <w:separator/>
      </w:r>
    </w:p>
  </w:endnote>
  <w:endnote w:type="continuationSeparator" w:id="0">
    <w:p w14:paraId="02713AB7" w14:textId="77777777" w:rsidR="00A806F5" w:rsidRDefault="00A806F5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0994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1D7C73" w14:textId="77777777" w:rsidR="00FA0950" w:rsidRPr="008B3EF7" w:rsidRDefault="00FA0950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Pr="004A6F60">
          <w:rPr>
            <w:noProof/>
            <w:sz w:val="18"/>
            <w:szCs w:val="18"/>
            <w:lang w:val="ja-JP"/>
          </w:rPr>
          <w:t>22</w:t>
        </w:r>
        <w:r w:rsidRPr="008B3EF7">
          <w:rPr>
            <w:sz w:val="18"/>
            <w:szCs w:val="18"/>
          </w:rPr>
          <w:fldChar w:fldCharType="end"/>
        </w:r>
      </w:p>
    </w:sdtContent>
  </w:sdt>
  <w:p w14:paraId="4E3C3F83" w14:textId="77777777" w:rsidR="00FA0950" w:rsidRDefault="00FA09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35F3" w14:textId="77777777" w:rsidR="00A806F5" w:rsidRDefault="00A806F5" w:rsidP="00D93100">
      <w:r>
        <w:separator/>
      </w:r>
    </w:p>
  </w:footnote>
  <w:footnote w:type="continuationSeparator" w:id="0">
    <w:p w14:paraId="451BCF18" w14:textId="77777777" w:rsidR="00A806F5" w:rsidRDefault="00A806F5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bookFoldPrinting/>
  <w:drawingGridHorizontalSpacing w:val="201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04E6F"/>
    <w:rsid w:val="00013B76"/>
    <w:rsid w:val="00021797"/>
    <w:rsid w:val="00023BF8"/>
    <w:rsid w:val="00034255"/>
    <w:rsid w:val="0005170F"/>
    <w:rsid w:val="00052BB3"/>
    <w:rsid w:val="00060B32"/>
    <w:rsid w:val="000727D3"/>
    <w:rsid w:val="00073F17"/>
    <w:rsid w:val="00076D42"/>
    <w:rsid w:val="00080C23"/>
    <w:rsid w:val="00082DB7"/>
    <w:rsid w:val="00084495"/>
    <w:rsid w:val="000919FB"/>
    <w:rsid w:val="000B25BB"/>
    <w:rsid w:val="000B3E4A"/>
    <w:rsid w:val="000B5A65"/>
    <w:rsid w:val="000C0027"/>
    <w:rsid w:val="000C0388"/>
    <w:rsid w:val="000D07DA"/>
    <w:rsid w:val="000D5AD6"/>
    <w:rsid w:val="000E430C"/>
    <w:rsid w:val="000F3C53"/>
    <w:rsid w:val="00106168"/>
    <w:rsid w:val="001075F0"/>
    <w:rsid w:val="00110725"/>
    <w:rsid w:val="00110A4A"/>
    <w:rsid w:val="0011521C"/>
    <w:rsid w:val="00116E6E"/>
    <w:rsid w:val="00122CD4"/>
    <w:rsid w:val="00131AC1"/>
    <w:rsid w:val="00134E23"/>
    <w:rsid w:val="00134EE8"/>
    <w:rsid w:val="00140BBA"/>
    <w:rsid w:val="00140CA6"/>
    <w:rsid w:val="00140EE3"/>
    <w:rsid w:val="00141AEC"/>
    <w:rsid w:val="00142269"/>
    <w:rsid w:val="00151D7D"/>
    <w:rsid w:val="00154E3E"/>
    <w:rsid w:val="00164BDE"/>
    <w:rsid w:val="0017154D"/>
    <w:rsid w:val="001779C1"/>
    <w:rsid w:val="0018504D"/>
    <w:rsid w:val="00186739"/>
    <w:rsid w:val="00196F35"/>
    <w:rsid w:val="001A60AB"/>
    <w:rsid w:val="001B1A5D"/>
    <w:rsid w:val="001B6F92"/>
    <w:rsid w:val="001C521A"/>
    <w:rsid w:val="001D4EE9"/>
    <w:rsid w:val="00200E33"/>
    <w:rsid w:val="00203EC3"/>
    <w:rsid w:val="00204D8A"/>
    <w:rsid w:val="002137DE"/>
    <w:rsid w:val="002165A0"/>
    <w:rsid w:val="00224CCE"/>
    <w:rsid w:val="002416E0"/>
    <w:rsid w:val="002426BB"/>
    <w:rsid w:val="00244924"/>
    <w:rsid w:val="002500D5"/>
    <w:rsid w:val="00250D24"/>
    <w:rsid w:val="002563F8"/>
    <w:rsid w:val="00257C6A"/>
    <w:rsid w:val="002602D1"/>
    <w:rsid w:val="00260326"/>
    <w:rsid w:val="00267C6C"/>
    <w:rsid w:val="002713AB"/>
    <w:rsid w:val="00271983"/>
    <w:rsid w:val="00272C2B"/>
    <w:rsid w:val="002740E1"/>
    <w:rsid w:val="0028313A"/>
    <w:rsid w:val="0028787F"/>
    <w:rsid w:val="002A1F0C"/>
    <w:rsid w:val="002A32FF"/>
    <w:rsid w:val="002B6794"/>
    <w:rsid w:val="002C33F8"/>
    <w:rsid w:val="002D082D"/>
    <w:rsid w:val="002D4F59"/>
    <w:rsid w:val="002E6C6F"/>
    <w:rsid w:val="002F2A5B"/>
    <w:rsid w:val="002F6473"/>
    <w:rsid w:val="002F7299"/>
    <w:rsid w:val="0030386E"/>
    <w:rsid w:val="00323018"/>
    <w:rsid w:val="00323593"/>
    <w:rsid w:val="00333BB4"/>
    <w:rsid w:val="0034112F"/>
    <w:rsid w:val="00342482"/>
    <w:rsid w:val="00345EBC"/>
    <w:rsid w:val="003477C9"/>
    <w:rsid w:val="003509DB"/>
    <w:rsid w:val="003537C5"/>
    <w:rsid w:val="00356417"/>
    <w:rsid w:val="00357CCB"/>
    <w:rsid w:val="00360ABF"/>
    <w:rsid w:val="003634C4"/>
    <w:rsid w:val="00366CA7"/>
    <w:rsid w:val="00383F23"/>
    <w:rsid w:val="00386031"/>
    <w:rsid w:val="003973BB"/>
    <w:rsid w:val="003A65A5"/>
    <w:rsid w:val="003B0DED"/>
    <w:rsid w:val="003B1684"/>
    <w:rsid w:val="003B1AC5"/>
    <w:rsid w:val="003C27CE"/>
    <w:rsid w:val="003C5222"/>
    <w:rsid w:val="003C7D95"/>
    <w:rsid w:val="003D1019"/>
    <w:rsid w:val="003D34AC"/>
    <w:rsid w:val="003E1517"/>
    <w:rsid w:val="003E5C7A"/>
    <w:rsid w:val="004041CC"/>
    <w:rsid w:val="00404AAA"/>
    <w:rsid w:val="00420386"/>
    <w:rsid w:val="00421064"/>
    <w:rsid w:val="00437828"/>
    <w:rsid w:val="00444D33"/>
    <w:rsid w:val="00447756"/>
    <w:rsid w:val="00447B47"/>
    <w:rsid w:val="00450311"/>
    <w:rsid w:val="004600C3"/>
    <w:rsid w:val="004602C5"/>
    <w:rsid w:val="0046413F"/>
    <w:rsid w:val="00477956"/>
    <w:rsid w:val="00480172"/>
    <w:rsid w:val="004801D7"/>
    <w:rsid w:val="004915A3"/>
    <w:rsid w:val="004925B1"/>
    <w:rsid w:val="00494885"/>
    <w:rsid w:val="004A40DA"/>
    <w:rsid w:val="004A6804"/>
    <w:rsid w:val="004A6F60"/>
    <w:rsid w:val="004C1B42"/>
    <w:rsid w:val="004C6BC7"/>
    <w:rsid w:val="004C6EC5"/>
    <w:rsid w:val="004D6A05"/>
    <w:rsid w:val="004E13A4"/>
    <w:rsid w:val="004E1DC2"/>
    <w:rsid w:val="004E205C"/>
    <w:rsid w:val="004E65C9"/>
    <w:rsid w:val="004E6E18"/>
    <w:rsid w:val="004E7A72"/>
    <w:rsid w:val="004F54D7"/>
    <w:rsid w:val="004F7591"/>
    <w:rsid w:val="00502FB0"/>
    <w:rsid w:val="005059BA"/>
    <w:rsid w:val="00510401"/>
    <w:rsid w:val="00515F16"/>
    <w:rsid w:val="005221F9"/>
    <w:rsid w:val="00525B16"/>
    <w:rsid w:val="00525D1E"/>
    <w:rsid w:val="0052612A"/>
    <w:rsid w:val="005509E9"/>
    <w:rsid w:val="00555892"/>
    <w:rsid w:val="00555DD2"/>
    <w:rsid w:val="00557041"/>
    <w:rsid w:val="00562FAE"/>
    <w:rsid w:val="0057013A"/>
    <w:rsid w:val="00577266"/>
    <w:rsid w:val="005856F8"/>
    <w:rsid w:val="005A0E49"/>
    <w:rsid w:val="005A1CC0"/>
    <w:rsid w:val="005A4C2C"/>
    <w:rsid w:val="005B6854"/>
    <w:rsid w:val="005C45DE"/>
    <w:rsid w:val="005C4A1C"/>
    <w:rsid w:val="005E3FC3"/>
    <w:rsid w:val="005E6675"/>
    <w:rsid w:val="005E6C9A"/>
    <w:rsid w:val="005F32B2"/>
    <w:rsid w:val="005F4581"/>
    <w:rsid w:val="005F669D"/>
    <w:rsid w:val="005F6D66"/>
    <w:rsid w:val="00606D0A"/>
    <w:rsid w:val="006122A1"/>
    <w:rsid w:val="006138EE"/>
    <w:rsid w:val="0061642B"/>
    <w:rsid w:val="00616883"/>
    <w:rsid w:val="00632729"/>
    <w:rsid w:val="00633E97"/>
    <w:rsid w:val="00640908"/>
    <w:rsid w:val="00662167"/>
    <w:rsid w:val="006642E0"/>
    <w:rsid w:val="00670BF8"/>
    <w:rsid w:val="006729CE"/>
    <w:rsid w:val="00674584"/>
    <w:rsid w:val="00682390"/>
    <w:rsid w:val="00684C11"/>
    <w:rsid w:val="00686594"/>
    <w:rsid w:val="00686FD4"/>
    <w:rsid w:val="00693C7D"/>
    <w:rsid w:val="00697F0F"/>
    <w:rsid w:val="006A2353"/>
    <w:rsid w:val="006A4F05"/>
    <w:rsid w:val="006B4451"/>
    <w:rsid w:val="006D32BA"/>
    <w:rsid w:val="006D5844"/>
    <w:rsid w:val="006D78DB"/>
    <w:rsid w:val="006F7465"/>
    <w:rsid w:val="00707751"/>
    <w:rsid w:val="00710695"/>
    <w:rsid w:val="00710CF1"/>
    <w:rsid w:val="00714B6B"/>
    <w:rsid w:val="00720526"/>
    <w:rsid w:val="00723142"/>
    <w:rsid w:val="00723284"/>
    <w:rsid w:val="00727994"/>
    <w:rsid w:val="0074285F"/>
    <w:rsid w:val="00746D5D"/>
    <w:rsid w:val="007504A3"/>
    <w:rsid w:val="00751DF6"/>
    <w:rsid w:val="007636AD"/>
    <w:rsid w:val="00773CBA"/>
    <w:rsid w:val="00775856"/>
    <w:rsid w:val="00775862"/>
    <w:rsid w:val="00782FE0"/>
    <w:rsid w:val="00795406"/>
    <w:rsid w:val="007A2836"/>
    <w:rsid w:val="007A6866"/>
    <w:rsid w:val="007B125F"/>
    <w:rsid w:val="007D0AA0"/>
    <w:rsid w:val="007D4302"/>
    <w:rsid w:val="007E791F"/>
    <w:rsid w:val="007F1650"/>
    <w:rsid w:val="00803208"/>
    <w:rsid w:val="008040B8"/>
    <w:rsid w:val="00817B52"/>
    <w:rsid w:val="0082232E"/>
    <w:rsid w:val="00822682"/>
    <w:rsid w:val="00824EDF"/>
    <w:rsid w:val="0083686F"/>
    <w:rsid w:val="008375B0"/>
    <w:rsid w:val="00842272"/>
    <w:rsid w:val="00844379"/>
    <w:rsid w:val="00844954"/>
    <w:rsid w:val="0086205C"/>
    <w:rsid w:val="00864465"/>
    <w:rsid w:val="008654F8"/>
    <w:rsid w:val="00866787"/>
    <w:rsid w:val="00882177"/>
    <w:rsid w:val="00882848"/>
    <w:rsid w:val="00893CC9"/>
    <w:rsid w:val="00897635"/>
    <w:rsid w:val="008B3EF7"/>
    <w:rsid w:val="008B64BE"/>
    <w:rsid w:val="008C0C62"/>
    <w:rsid w:val="008C3D88"/>
    <w:rsid w:val="008C4553"/>
    <w:rsid w:val="008C7ADD"/>
    <w:rsid w:val="008D090F"/>
    <w:rsid w:val="008E47CB"/>
    <w:rsid w:val="008F1176"/>
    <w:rsid w:val="008F1BBA"/>
    <w:rsid w:val="008F4EB1"/>
    <w:rsid w:val="008F65A0"/>
    <w:rsid w:val="0090015B"/>
    <w:rsid w:val="00902AF6"/>
    <w:rsid w:val="009167DE"/>
    <w:rsid w:val="0091721D"/>
    <w:rsid w:val="00917629"/>
    <w:rsid w:val="00917670"/>
    <w:rsid w:val="00945749"/>
    <w:rsid w:val="0094619B"/>
    <w:rsid w:val="0094701A"/>
    <w:rsid w:val="00957CF2"/>
    <w:rsid w:val="0096005C"/>
    <w:rsid w:val="009657D1"/>
    <w:rsid w:val="00984754"/>
    <w:rsid w:val="00986892"/>
    <w:rsid w:val="00987546"/>
    <w:rsid w:val="00991264"/>
    <w:rsid w:val="00992138"/>
    <w:rsid w:val="00994B64"/>
    <w:rsid w:val="009A095E"/>
    <w:rsid w:val="009B3972"/>
    <w:rsid w:val="009B4E61"/>
    <w:rsid w:val="009C57DB"/>
    <w:rsid w:val="009C78B4"/>
    <w:rsid w:val="009F05E5"/>
    <w:rsid w:val="009F3510"/>
    <w:rsid w:val="009F4DD7"/>
    <w:rsid w:val="009F73EB"/>
    <w:rsid w:val="00A04B0B"/>
    <w:rsid w:val="00A200B1"/>
    <w:rsid w:val="00A32EAE"/>
    <w:rsid w:val="00A378F3"/>
    <w:rsid w:val="00A60172"/>
    <w:rsid w:val="00A67787"/>
    <w:rsid w:val="00A745ED"/>
    <w:rsid w:val="00A75469"/>
    <w:rsid w:val="00A806F5"/>
    <w:rsid w:val="00A8449C"/>
    <w:rsid w:val="00A85CAC"/>
    <w:rsid w:val="00A85DE9"/>
    <w:rsid w:val="00A865D5"/>
    <w:rsid w:val="00AA0130"/>
    <w:rsid w:val="00AA033A"/>
    <w:rsid w:val="00AA07CF"/>
    <w:rsid w:val="00AA6E89"/>
    <w:rsid w:val="00AC234B"/>
    <w:rsid w:val="00AD6C73"/>
    <w:rsid w:val="00AE40A0"/>
    <w:rsid w:val="00AF428F"/>
    <w:rsid w:val="00AF4D02"/>
    <w:rsid w:val="00AF5C40"/>
    <w:rsid w:val="00AF7809"/>
    <w:rsid w:val="00B16D27"/>
    <w:rsid w:val="00B240E8"/>
    <w:rsid w:val="00B26DCA"/>
    <w:rsid w:val="00B278EB"/>
    <w:rsid w:val="00B35237"/>
    <w:rsid w:val="00B51357"/>
    <w:rsid w:val="00B5312A"/>
    <w:rsid w:val="00B54C38"/>
    <w:rsid w:val="00B55603"/>
    <w:rsid w:val="00B56B27"/>
    <w:rsid w:val="00B6426D"/>
    <w:rsid w:val="00B67E7D"/>
    <w:rsid w:val="00B7082F"/>
    <w:rsid w:val="00B81436"/>
    <w:rsid w:val="00B837CF"/>
    <w:rsid w:val="00B846F9"/>
    <w:rsid w:val="00B91E02"/>
    <w:rsid w:val="00BA30CD"/>
    <w:rsid w:val="00BB01D9"/>
    <w:rsid w:val="00BB16DC"/>
    <w:rsid w:val="00BC4AB3"/>
    <w:rsid w:val="00BF3B50"/>
    <w:rsid w:val="00BF4A7A"/>
    <w:rsid w:val="00BF7FB8"/>
    <w:rsid w:val="00C03DCD"/>
    <w:rsid w:val="00C11AFB"/>
    <w:rsid w:val="00C12A5B"/>
    <w:rsid w:val="00C169E5"/>
    <w:rsid w:val="00C16A0E"/>
    <w:rsid w:val="00C2070B"/>
    <w:rsid w:val="00C26EA1"/>
    <w:rsid w:val="00C32B88"/>
    <w:rsid w:val="00C45505"/>
    <w:rsid w:val="00C55214"/>
    <w:rsid w:val="00C56D35"/>
    <w:rsid w:val="00C57CF0"/>
    <w:rsid w:val="00C61263"/>
    <w:rsid w:val="00C773DA"/>
    <w:rsid w:val="00C80729"/>
    <w:rsid w:val="00C84199"/>
    <w:rsid w:val="00C9281C"/>
    <w:rsid w:val="00C97746"/>
    <w:rsid w:val="00CA0513"/>
    <w:rsid w:val="00CA41D8"/>
    <w:rsid w:val="00CB3F10"/>
    <w:rsid w:val="00CB5451"/>
    <w:rsid w:val="00CC47A0"/>
    <w:rsid w:val="00CD4329"/>
    <w:rsid w:val="00CD4383"/>
    <w:rsid w:val="00CE1FDD"/>
    <w:rsid w:val="00CE4C54"/>
    <w:rsid w:val="00CE6A13"/>
    <w:rsid w:val="00CF0EC3"/>
    <w:rsid w:val="00CF5E4D"/>
    <w:rsid w:val="00D0152A"/>
    <w:rsid w:val="00D04C5C"/>
    <w:rsid w:val="00D106F1"/>
    <w:rsid w:val="00D140CA"/>
    <w:rsid w:val="00D164EF"/>
    <w:rsid w:val="00D4202A"/>
    <w:rsid w:val="00D432EA"/>
    <w:rsid w:val="00D50ACE"/>
    <w:rsid w:val="00D53F64"/>
    <w:rsid w:val="00D54B29"/>
    <w:rsid w:val="00D625F7"/>
    <w:rsid w:val="00D74A3D"/>
    <w:rsid w:val="00D766AF"/>
    <w:rsid w:val="00D8126F"/>
    <w:rsid w:val="00D92604"/>
    <w:rsid w:val="00D93100"/>
    <w:rsid w:val="00D963AA"/>
    <w:rsid w:val="00D96D4B"/>
    <w:rsid w:val="00D96E13"/>
    <w:rsid w:val="00D96EF6"/>
    <w:rsid w:val="00DA6B34"/>
    <w:rsid w:val="00DD0B25"/>
    <w:rsid w:val="00DD466D"/>
    <w:rsid w:val="00DD6B04"/>
    <w:rsid w:val="00E001C7"/>
    <w:rsid w:val="00E024E0"/>
    <w:rsid w:val="00E03D73"/>
    <w:rsid w:val="00E06523"/>
    <w:rsid w:val="00E15354"/>
    <w:rsid w:val="00E17268"/>
    <w:rsid w:val="00E452BC"/>
    <w:rsid w:val="00E52775"/>
    <w:rsid w:val="00E67936"/>
    <w:rsid w:val="00E8399B"/>
    <w:rsid w:val="00E90D82"/>
    <w:rsid w:val="00E911D0"/>
    <w:rsid w:val="00E92019"/>
    <w:rsid w:val="00EA0694"/>
    <w:rsid w:val="00EC3C6A"/>
    <w:rsid w:val="00EC6097"/>
    <w:rsid w:val="00EE1BE2"/>
    <w:rsid w:val="00EE78D1"/>
    <w:rsid w:val="00EF239D"/>
    <w:rsid w:val="00EF3052"/>
    <w:rsid w:val="00EF6599"/>
    <w:rsid w:val="00F06217"/>
    <w:rsid w:val="00F132AD"/>
    <w:rsid w:val="00F21615"/>
    <w:rsid w:val="00F27E44"/>
    <w:rsid w:val="00F3316C"/>
    <w:rsid w:val="00F33877"/>
    <w:rsid w:val="00F45E9A"/>
    <w:rsid w:val="00F536B8"/>
    <w:rsid w:val="00F576F0"/>
    <w:rsid w:val="00F651FB"/>
    <w:rsid w:val="00F67D4E"/>
    <w:rsid w:val="00F73608"/>
    <w:rsid w:val="00F76D4A"/>
    <w:rsid w:val="00F84FDF"/>
    <w:rsid w:val="00F85032"/>
    <w:rsid w:val="00F87AFE"/>
    <w:rsid w:val="00FA0950"/>
    <w:rsid w:val="00FA0A04"/>
    <w:rsid w:val="00FA367D"/>
    <w:rsid w:val="00FA4E64"/>
    <w:rsid w:val="00FB0853"/>
    <w:rsid w:val="00FB3EC0"/>
    <w:rsid w:val="00FB7BBA"/>
    <w:rsid w:val="00FC4E6B"/>
    <w:rsid w:val="00FC4FA4"/>
    <w:rsid w:val="00FD4065"/>
    <w:rsid w:val="00FD47C7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1FEEB"/>
  <w15:docId w15:val="{B1156D0A-FAB1-4BCD-940B-ECE4EF37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9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66FA-1C87-4895-BAAB-A987AF55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吉村 未知</dc:creator>
  <cp:lastModifiedBy>未知 松尾</cp:lastModifiedBy>
  <cp:revision>4</cp:revision>
  <cp:lastPrinted>2020-12-11T03:34:00Z</cp:lastPrinted>
  <dcterms:created xsi:type="dcterms:W3CDTF">2022-03-06T03:17:00Z</dcterms:created>
  <dcterms:modified xsi:type="dcterms:W3CDTF">2022-03-06T03:22:00Z</dcterms:modified>
</cp:coreProperties>
</file>